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4948" w:rsidRPr="006377D1" w:rsidRDefault="005C4948" w:rsidP="005C4948">
      <w:pPr>
        <w:autoSpaceDE w:val="0"/>
        <w:autoSpaceDN w:val="0"/>
        <w:adjustRightInd w:val="0"/>
        <w:jc w:val="both"/>
        <w:rPr>
          <w:rFonts w:ascii="Century Gothic" w:hAnsi="Century Gothic" w:cs="Tahoma"/>
          <w:bCs/>
          <w:sz w:val="20"/>
        </w:rPr>
      </w:pPr>
    </w:p>
    <w:p w:rsidR="00BE02FB" w:rsidRPr="00EB2F9E" w:rsidRDefault="00444710" w:rsidP="00BE02FB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FC3DA2">
        <w:rPr>
          <w:rFonts w:ascii="Century Gothic" w:hAnsi="Century Gothic" w:cs="Tahoma"/>
          <w:b/>
          <w:i/>
          <w:color w:val="000000"/>
          <w:sz w:val="20"/>
          <w:szCs w:val="20"/>
        </w:rPr>
        <w:t>“</w:t>
      </w:r>
      <w:r w:rsidR="001F78FD" w:rsidRPr="00FC3DA2">
        <w:rPr>
          <w:rFonts w:ascii="Century Gothic" w:hAnsi="Century Gothic" w:cs="Tahoma"/>
          <w:b/>
          <w:i/>
          <w:color w:val="000000"/>
          <w:sz w:val="20"/>
          <w:szCs w:val="20"/>
        </w:rPr>
        <w:t xml:space="preserve">Por medio de la cual se modifica el cronograma </w:t>
      </w:r>
      <w:r w:rsidRPr="00FC3DA2">
        <w:rPr>
          <w:rFonts w:ascii="Century Gothic" w:hAnsi="Century Gothic" w:cs="Tahoma"/>
          <w:b/>
          <w:i/>
          <w:color w:val="000000"/>
          <w:sz w:val="20"/>
          <w:szCs w:val="20"/>
        </w:rPr>
        <w:t>del proceso</w:t>
      </w:r>
      <w:r w:rsidR="001F78FD" w:rsidRPr="00FC3DA2">
        <w:rPr>
          <w:rFonts w:ascii="Century Gothic" w:hAnsi="Century Gothic" w:cs="Tahoma"/>
          <w:b/>
          <w:i/>
          <w:color w:val="000000"/>
          <w:sz w:val="20"/>
          <w:szCs w:val="20"/>
        </w:rPr>
        <w:t xml:space="preserve"> </w:t>
      </w:r>
      <w:r w:rsidR="001F78FD" w:rsidRPr="00FC3DA2">
        <w:rPr>
          <w:rFonts w:ascii="Century Gothic" w:hAnsi="Century Gothic" w:cs="Tahoma"/>
          <w:b/>
          <w:i/>
          <w:sz w:val="20"/>
          <w:szCs w:val="20"/>
        </w:rPr>
        <w:t xml:space="preserve">de selección N° </w:t>
      </w:r>
      <w:r w:rsidR="00CC70C2">
        <w:rPr>
          <w:rFonts w:ascii="Century Gothic" w:hAnsi="Century Gothic" w:cs="Tahoma"/>
          <w:b/>
          <w:i/>
          <w:sz w:val="20"/>
          <w:szCs w:val="20"/>
        </w:rPr>
        <w:t>27</w:t>
      </w:r>
      <w:r w:rsidRPr="00FC3DA2">
        <w:rPr>
          <w:rFonts w:ascii="Century Gothic" w:hAnsi="Century Gothic" w:cs="Tahoma"/>
          <w:b/>
          <w:i/>
          <w:sz w:val="20"/>
          <w:szCs w:val="20"/>
        </w:rPr>
        <w:t>, realizado por la</w:t>
      </w:r>
      <w:r w:rsidR="001F78FD" w:rsidRPr="00FC3DA2">
        <w:rPr>
          <w:rFonts w:ascii="Century Gothic" w:hAnsi="Century Gothic" w:cs="Tahoma"/>
          <w:b/>
          <w:i/>
          <w:sz w:val="20"/>
          <w:szCs w:val="20"/>
        </w:rPr>
        <w:t xml:space="preserve"> modalidad de </w:t>
      </w:r>
      <w:r w:rsidR="001F78FD" w:rsidRPr="00CC70C2">
        <w:rPr>
          <w:rFonts w:ascii="Century Gothic" w:hAnsi="Century Gothic" w:cs="Tahoma"/>
          <w:b/>
          <w:i/>
          <w:sz w:val="20"/>
          <w:szCs w:val="20"/>
        </w:rPr>
        <w:t>CONVOCATORIA PÚBLICA,</w:t>
      </w:r>
      <w:r w:rsidRPr="00CC70C2">
        <w:rPr>
          <w:rFonts w:ascii="Century Gothic" w:hAnsi="Century Gothic" w:cs="Tahoma"/>
          <w:b/>
          <w:i/>
          <w:sz w:val="20"/>
          <w:szCs w:val="20"/>
        </w:rPr>
        <w:t xml:space="preserve"> cuyo objeto es: </w:t>
      </w:r>
      <w:r w:rsidR="00BE02FB" w:rsidRPr="00CC70C2">
        <w:rPr>
          <w:rFonts w:ascii="Century Gothic" w:hAnsi="Century Gothic" w:cs="Tahoma"/>
          <w:b/>
          <w:i/>
          <w:sz w:val="20"/>
          <w:szCs w:val="20"/>
        </w:rPr>
        <w:t>“</w:t>
      </w:r>
      <w:r w:rsidR="00CC70C2" w:rsidRPr="00CC70C2">
        <w:rPr>
          <w:rFonts w:ascii="Century Gothic" w:hAnsi="Century Gothic" w:cs="Arial"/>
          <w:b/>
          <w:color w:val="404040"/>
          <w:sz w:val="20"/>
          <w:szCs w:val="20"/>
        </w:rPr>
        <w:t xml:space="preserve">PRESTACIÓN DE SERVICIOS DE </w:t>
      </w:r>
      <w:r w:rsidR="00CC70C2" w:rsidRPr="00CC70C2">
        <w:rPr>
          <w:rFonts w:ascii="Century Gothic" w:hAnsi="Century Gothic" w:cs="Arial"/>
          <w:b/>
          <w:sz w:val="20"/>
          <w:szCs w:val="20"/>
        </w:rPr>
        <w:t>PRODUCCIÓN, INSTALACIÓN, MANTENIMIENTO Y REPARACIÓN DE PIEZAS DE SEÑALIZACIÓN Y PUBLICIDAD EXTERIOR VISUAL PARA LA ESE METROSALUD</w:t>
      </w:r>
      <w:r w:rsidR="00BE02FB" w:rsidRPr="00EB2F9E">
        <w:rPr>
          <w:rFonts w:ascii="Century Gothic" w:hAnsi="Century Gothic" w:cs="Arial"/>
          <w:b/>
          <w:sz w:val="20"/>
          <w:szCs w:val="20"/>
        </w:rPr>
        <w:t>”</w:t>
      </w:r>
    </w:p>
    <w:p w:rsidR="001F78FD" w:rsidRPr="00FC3DA2" w:rsidRDefault="001F78FD" w:rsidP="001653E4">
      <w:pPr>
        <w:jc w:val="center"/>
        <w:rPr>
          <w:rFonts w:ascii="Century Gothic" w:hAnsi="Century Gothic" w:cs="Tahoma"/>
          <w:b/>
          <w:sz w:val="20"/>
          <w:szCs w:val="20"/>
        </w:rPr>
      </w:pPr>
    </w:p>
    <w:p w:rsidR="001F78FD" w:rsidRPr="00FC3DA2" w:rsidRDefault="001F78FD" w:rsidP="001653E4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i/>
          <w:sz w:val="20"/>
          <w:szCs w:val="20"/>
        </w:rPr>
      </w:pPr>
    </w:p>
    <w:p w:rsidR="001F78FD" w:rsidRPr="00FC3DA2" w:rsidRDefault="001F78FD" w:rsidP="001653E4">
      <w:pPr>
        <w:autoSpaceDE w:val="0"/>
        <w:autoSpaceDN w:val="0"/>
        <w:adjustRightInd w:val="0"/>
        <w:jc w:val="both"/>
        <w:rPr>
          <w:rFonts w:ascii="Century Gothic" w:hAnsi="Century Gothic" w:cs="Tahoma"/>
          <w:color w:val="000000"/>
          <w:sz w:val="20"/>
          <w:szCs w:val="20"/>
        </w:rPr>
      </w:pPr>
      <w:r w:rsidRPr="00FC3DA2">
        <w:rPr>
          <w:rFonts w:ascii="Century Gothic" w:hAnsi="Century Gothic" w:cs="Tahoma"/>
          <w:color w:val="000000"/>
          <w:sz w:val="20"/>
          <w:szCs w:val="20"/>
        </w:rPr>
        <w:t>La Gerente de la E.S.E. M</w:t>
      </w:r>
      <w:r w:rsidR="000E4E0A" w:rsidRPr="00FC3DA2">
        <w:rPr>
          <w:rFonts w:ascii="Century Gothic" w:hAnsi="Century Gothic" w:cs="Tahoma"/>
          <w:color w:val="000000"/>
          <w:sz w:val="20"/>
          <w:szCs w:val="20"/>
        </w:rPr>
        <w:t>etrosalud</w:t>
      </w:r>
      <w:r w:rsidRPr="00FC3DA2">
        <w:rPr>
          <w:rFonts w:ascii="Century Gothic" w:hAnsi="Century Gothic" w:cs="Tahoma"/>
          <w:color w:val="000000"/>
          <w:sz w:val="20"/>
          <w:szCs w:val="20"/>
        </w:rPr>
        <w:t>, en uso de sus facultades legales, en especial las que le confiere el Decreto Nacional 139 de 1996, Acuerdo número 252 de 2014 emanado de la Junta Directiva, y</w:t>
      </w:r>
    </w:p>
    <w:p w:rsidR="005C4948" w:rsidRPr="00FC3DA2" w:rsidRDefault="005C4948" w:rsidP="001653E4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</w:p>
    <w:p w:rsidR="005C4948" w:rsidRPr="00FC3DA2" w:rsidRDefault="005C4948" w:rsidP="001653E4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bCs/>
          <w:sz w:val="20"/>
          <w:szCs w:val="20"/>
        </w:rPr>
      </w:pPr>
      <w:r w:rsidRPr="00FC3DA2">
        <w:rPr>
          <w:rFonts w:ascii="Century Gothic" w:hAnsi="Century Gothic" w:cs="Tahoma"/>
          <w:b/>
          <w:bCs/>
          <w:sz w:val="20"/>
          <w:szCs w:val="20"/>
        </w:rPr>
        <w:t>CONSIDERANDO</w:t>
      </w:r>
      <w:r w:rsidR="001653E4" w:rsidRPr="00FC3DA2">
        <w:rPr>
          <w:rFonts w:ascii="Century Gothic" w:hAnsi="Century Gothic" w:cs="Tahoma"/>
          <w:b/>
          <w:bCs/>
          <w:sz w:val="20"/>
          <w:szCs w:val="20"/>
        </w:rPr>
        <w:t>.</w:t>
      </w:r>
    </w:p>
    <w:p w:rsidR="005C4948" w:rsidRPr="00FC3DA2" w:rsidRDefault="005C4948" w:rsidP="001653E4">
      <w:pPr>
        <w:autoSpaceDE w:val="0"/>
        <w:autoSpaceDN w:val="0"/>
        <w:adjustRightInd w:val="0"/>
        <w:jc w:val="center"/>
        <w:rPr>
          <w:rFonts w:ascii="Century Gothic" w:hAnsi="Century Gothic" w:cs="Tahoma"/>
          <w:b/>
          <w:bCs/>
          <w:sz w:val="20"/>
          <w:szCs w:val="20"/>
        </w:rPr>
      </w:pPr>
    </w:p>
    <w:p w:rsidR="00BE02FB" w:rsidRPr="00CC70C2" w:rsidRDefault="005C4948" w:rsidP="00BE02FB">
      <w:pPr>
        <w:pStyle w:val="Prrafodelista"/>
        <w:numPr>
          <w:ilvl w:val="0"/>
          <w:numId w:val="26"/>
        </w:numPr>
        <w:ind w:left="284"/>
        <w:jc w:val="both"/>
        <w:rPr>
          <w:rFonts w:ascii="Century Gothic" w:hAnsi="Century Gothic" w:cs="Tahoma"/>
        </w:rPr>
      </w:pPr>
      <w:r w:rsidRPr="00BE02FB">
        <w:rPr>
          <w:rFonts w:ascii="Century Gothic" w:hAnsi="Century Gothic" w:cs="Tahoma"/>
        </w:rPr>
        <w:t xml:space="preserve">Que mediante Resolución </w:t>
      </w:r>
      <w:r w:rsidR="002E4A6A" w:rsidRPr="00BE02FB">
        <w:rPr>
          <w:rFonts w:ascii="Century Gothic" w:hAnsi="Century Gothic" w:cs="Tahoma"/>
        </w:rPr>
        <w:t xml:space="preserve">de apertura </w:t>
      </w:r>
      <w:r w:rsidR="004B3291" w:rsidRPr="00BE02FB">
        <w:rPr>
          <w:rFonts w:ascii="Century Gothic" w:hAnsi="Century Gothic" w:cs="Tahoma"/>
        </w:rPr>
        <w:t>N° 7</w:t>
      </w:r>
      <w:r w:rsidR="00CC70C2">
        <w:rPr>
          <w:rFonts w:ascii="Century Gothic" w:hAnsi="Century Gothic" w:cs="Tahoma"/>
        </w:rPr>
        <w:t>820 del 1</w:t>
      </w:r>
      <w:r w:rsidR="004B3291" w:rsidRPr="00BE02FB">
        <w:rPr>
          <w:rFonts w:ascii="Century Gothic" w:hAnsi="Century Gothic" w:cs="Tahoma"/>
        </w:rPr>
        <w:t>8</w:t>
      </w:r>
      <w:r w:rsidR="000E4E0A" w:rsidRPr="00BE02FB">
        <w:rPr>
          <w:rFonts w:ascii="Century Gothic" w:hAnsi="Century Gothic" w:cs="Tahoma"/>
        </w:rPr>
        <w:t xml:space="preserve"> de </w:t>
      </w:r>
      <w:r w:rsidR="00CC70C2">
        <w:rPr>
          <w:rFonts w:ascii="Century Gothic" w:hAnsi="Century Gothic" w:cs="Tahoma"/>
        </w:rPr>
        <w:t>marzo</w:t>
      </w:r>
      <w:r w:rsidR="000E4E0A" w:rsidRPr="00BE02FB">
        <w:rPr>
          <w:rFonts w:ascii="Century Gothic" w:hAnsi="Century Gothic" w:cs="Tahoma"/>
        </w:rPr>
        <w:t xml:space="preserve"> de 2022, </w:t>
      </w:r>
      <w:r w:rsidRPr="00BE02FB">
        <w:rPr>
          <w:rFonts w:ascii="Century Gothic" w:hAnsi="Century Gothic" w:cs="Tahoma"/>
        </w:rPr>
        <w:t xml:space="preserve">se ordenó la apertura </w:t>
      </w:r>
      <w:r w:rsidR="00372266" w:rsidRPr="00BE02FB">
        <w:rPr>
          <w:rFonts w:ascii="Century Gothic" w:hAnsi="Century Gothic" w:cs="Tahoma"/>
        </w:rPr>
        <w:t xml:space="preserve">de la </w:t>
      </w:r>
      <w:r w:rsidR="00F53821" w:rsidRPr="00BE02FB">
        <w:rPr>
          <w:rFonts w:ascii="Century Gothic" w:hAnsi="Century Gothic" w:cs="Tahoma"/>
          <w:lang w:val="es-MX"/>
        </w:rPr>
        <w:t>de la Convocatoria Pública</w:t>
      </w:r>
      <w:r w:rsidR="000E4E0A" w:rsidRPr="00BE02FB">
        <w:rPr>
          <w:rFonts w:ascii="Century Gothic" w:hAnsi="Century Gothic" w:cs="Tahoma"/>
          <w:lang w:val="es-MX"/>
        </w:rPr>
        <w:t xml:space="preserve"> N° </w:t>
      </w:r>
      <w:r w:rsidR="00CC70C2">
        <w:rPr>
          <w:rFonts w:ascii="Century Gothic" w:hAnsi="Century Gothic" w:cs="Tahoma"/>
          <w:lang w:val="es-MX"/>
        </w:rPr>
        <w:t>27</w:t>
      </w:r>
      <w:r w:rsidR="00F53821" w:rsidRPr="00BE02FB">
        <w:rPr>
          <w:rFonts w:ascii="Century Gothic" w:hAnsi="Century Gothic" w:cs="Tahoma"/>
          <w:lang w:val="es-MX"/>
        </w:rPr>
        <w:t xml:space="preserve">, para contratar </w:t>
      </w:r>
      <w:r w:rsidR="00BE02FB" w:rsidRPr="00CC70C2">
        <w:rPr>
          <w:rFonts w:ascii="Century Gothic" w:hAnsi="Century Gothic" w:cs="Tahoma"/>
          <w:i/>
        </w:rPr>
        <w:t>“</w:t>
      </w:r>
      <w:r w:rsidR="00CC70C2" w:rsidRPr="00CC70C2">
        <w:rPr>
          <w:rFonts w:ascii="Century Gothic" w:hAnsi="Century Gothic" w:cs="Arial"/>
          <w:color w:val="404040"/>
        </w:rPr>
        <w:t xml:space="preserve">PRESTACIÓN DE SERVICIOS DE </w:t>
      </w:r>
      <w:r w:rsidR="00CC70C2" w:rsidRPr="00CC70C2">
        <w:rPr>
          <w:rFonts w:ascii="Century Gothic" w:hAnsi="Century Gothic" w:cs="Arial"/>
        </w:rPr>
        <w:t>PRODUCCIÓN, INSTALACIÓN, MANTENIMIENTO Y REPARACIÓN DE PIEZAS DE SEÑALIZACIÓN Y PUBLICIDAD EXTERIOR VISUAL PARA LA ESE METROSALUD</w:t>
      </w:r>
      <w:r w:rsidR="00BE02FB" w:rsidRPr="00CC70C2">
        <w:rPr>
          <w:rFonts w:ascii="Century Gothic" w:hAnsi="Century Gothic" w:cs="Arial"/>
        </w:rPr>
        <w:t>”</w:t>
      </w:r>
    </w:p>
    <w:p w:rsidR="005C4948" w:rsidRPr="00FC3DA2" w:rsidRDefault="005C4948" w:rsidP="001653E4">
      <w:pPr>
        <w:autoSpaceDE w:val="0"/>
        <w:autoSpaceDN w:val="0"/>
        <w:adjustRightInd w:val="0"/>
        <w:jc w:val="both"/>
        <w:rPr>
          <w:rFonts w:ascii="Century Gothic" w:hAnsi="Century Gothic" w:cs="Tahoma"/>
          <w:sz w:val="20"/>
          <w:szCs w:val="20"/>
        </w:rPr>
      </w:pPr>
    </w:p>
    <w:p w:rsidR="006377D1" w:rsidRPr="00DD7A34" w:rsidRDefault="006377D1" w:rsidP="00DD7A34">
      <w:pPr>
        <w:pStyle w:val="Prrafodelista"/>
        <w:numPr>
          <w:ilvl w:val="0"/>
          <w:numId w:val="26"/>
        </w:numPr>
        <w:autoSpaceDE w:val="0"/>
        <w:autoSpaceDN w:val="0"/>
        <w:adjustRightInd w:val="0"/>
        <w:ind w:left="284"/>
        <w:jc w:val="both"/>
        <w:rPr>
          <w:rFonts w:ascii="Century Gothic" w:hAnsi="Century Gothic" w:cs="Tahoma"/>
        </w:rPr>
      </w:pPr>
      <w:r w:rsidRPr="00DD7A34">
        <w:rPr>
          <w:rFonts w:ascii="Century Gothic" w:hAnsi="Century Gothic" w:cs="Tahoma"/>
        </w:rPr>
        <w:t>Que</w:t>
      </w:r>
      <w:r w:rsidR="005C4948" w:rsidRPr="00DD7A34">
        <w:rPr>
          <w:rFonts w:ascii="Century Gothic" w:hAnsi="Century Gothic" w:cs="Tahoma"/>
        </w:rPr>
        <w:t xml:space="preserve"> dentro del plazo previsto en el cronograma</w:t>
      </w:r>
      <w:r w:rsidR="00810935" w:rsidRPr="00DD7A34">
        <w:rPr>
          <w:rFonts w:ascii="Century Gothic" w:hAnsi="Century Gothic" w:cs="Tahoma"/>
        </w:rPr>
        <w:t xml:space="preserve"> del proceso contractual</w:t>
      </w:r>
      <w:r w:rsidR="005C4948" w:rsidRPr="00DD7A34">
        <w:rPr>
          <w:rFonts w:ascii="Century Gothic" w:hAnsi="Century Gothic" w:cs="Tahoma"/>
        </w:rPr>
        <w:t xml:space="preserve">, el día </w:t>
      </w:r>
      <w:r w:rsidRPr="00DD7A34">
        <w:rPr>
          <w:rFonts w:ascii="Century Gothic" w:hAnsi="Century Gothic" w:cs="Arial"/>
        </w:rPr>
        <w:t xml:space="preserve">El día </w:t>
      </w:r>
      <w:r w:rsidR="00CC70C2">
        <w:rPr>
          <w:rFonts w:ascii="Century Gothic" w:hAnsi="Century Gothic" w:cs="Arial"/>
        </w:rPr>
        <w:t>24</w:t>
      </w:r>
      <w:r w:rsidRPr="00DD7A34">
        <w:rPr>
          <w:rFonts w:ascii="Century Gothic" w:hAnsi="Century Gothic" w:cs="Arial"/>
        </w:rPr>
        <w:t xml:space="preserve"> de </w:t>
      </w:r>
      <w:r w:rsidR="006B3B2E" w:rsidRPr="00DD7A34">
        <w:rPr>
          <w:rFonts w:ascii="Century Gothic" w:hAnsi="Century Gothic" w:cs="Arial"/>
        </w:rPr>
        <w:t>marzo</w:t>
      </w:r>
      <w:r w:rsidR="00534DC0" w:rsidRPr="00DD7A34">
        <w:rPr>
          <w:rFonts w:ascii="Century Gothic" w:hAnsi="Century Gothic" w:cs="Arial"/>
        </w:rPr>
        <w:t xml:space="preserve"> de 2022, </w:t>
      </w:r>
      <w:r w:rsidRPr="00DD7A34">
        <w:rPr>
          <w:rFonts w:ascii="Century Gothic" w:hAnsi="Century Gothic" w:cs="Arial"/>
        </w:rPr>
        <w:t xml:space="preserve">se realizó la apertura pública de propuestas radicadas </w:t>
      </w:r>
      <w:r w:rsidR="00810935" w:rsidRPr="00DD7A34">
        <w:rPr>
          <w:rFonts w:ascii="Century Gothic" w:hAnsi="Century Gothic" w:cs="Arial"/>
        </w:rPr>
        <w:t>en la oficina de archivo de esta entidad que más adelante se relacionan</w:t>
      </w:r>
      <w:r w:rsidRPr="00DD7A34">
        <w:rPr>
          <w:rFonts w:ascii="Century Gothic" w:hAnsi="Century Gothic" w:cs="Arial"/>
        </w:rPr>
        <w:t>:</w:t>
      </w:r>
    </w:p>
    <w:p w:rsidR="006377D1" w:rsidRPr="001653E4" w:rsidRDefault="006377D1" w:rsidP="006377D1">
      <w:pPr>
        <w:pStyle w:val="Encabezado"/>
        <w:tabs>
          <w:tab w:val="clear" w:pos="4419"/>
          <w:tab w:val="clear" w:pos="8838"/>
        </w:tabs>
        <w:jc w:val="both"/>
        <w:rPr>
          <w:rFonts w:ascii="Century Gothic" w:hAnsi="Century Gothic" w:cs="Arial"/>
          <w:sz w:val="22"/>
          <w:szCs w:val="2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82"/>
        <w:gridCol w:w="837"/>
        <w:gridCol w:w="1690"/>
        <w:gridCol w:w="2112"/>
        <w:gridCol w:w="1018"/>
        <w:gridCol w:w="1916"/>
      </w:tblGrid>
      <w:tr w:rsidR="00CC70C2" w:rsidTr="003006C5">
        <w:trPr>
          <w:trHeight w:val="375"/>
        </w:trPr>
        <w:tc>
          <w:tcPr>
            <w:tcW w:w="909" w:type="pct"/>
          </w:tcPr>
          <w:p w:rsidR="00CC70C2" w:rsidRPr="005C20E1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b/>
                <w:szCs w:val="18"/>
              </w:rPr>
            </w:pPr>
            <w:r w:rsidRPr="005C20E1">
              <w:rPr>
                <w:rFonts w:ascii="Century Gothic" w:hAnsi="Century Gothic" w:cs="Arial"/>
                <w:b/>
                <w:szCs w:val="18"/>
                <w:lang w:val="es-MX"/>
              </w:rPr>
              <w:t>PROPONENTE</w:t>
            </w:r>
          </w:p>
        </w:tc>
        <w:tc>
          <w:tcPr>
            <w:tcW w:w="451" w:type="pct"/>
          </w:tcPr>
          <w:p w:rsidR="00CC70C2" w:rsidRPr="005C20E1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Cs w:val="18"/>
              </w:rPr>
            </w:pPr>
            <w:r w:rsidRPr="005C20E1">
              <w:rPr>
                <w:rFonts w:ascii="Century Gothic" w:hAnsi="Century Gothic" w:cs="Arial"/>
                <w:b/>
                <w:szCs w:val="18"/>
                <w:lang w:val="es-MX"/>
              </w:rPr>
              <w:t xml:space="preserve">RAD </w:t>
            </w:r>
          </w:p>
        </w:tc>
        <w:tc>
          <w:tcPr>
            <w:tcW w:w="913" w:type="pct"/>
          </w:tcPr>
          <w:p w:rsidR="00CC70C2" w:rsidRPr="005C20E1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b/>
                <w:szCs w:val="18"/>
                <w:lang w:val="es-MX"/>
              </w:rPr>
            </w:pPr>
            <w:r w:rsidRPr="005C20E1">
              <w:rPr>
                <w:rFonts w:ascii="Century Gothic" w:hAnsi="Century Gothic" w:cs="Arial"/>
                <w:b/>
                <w:szCs w:val="18"/>
                <w:lang w:val="es-MX"/>
              </w:rPr>
              <w:t>FECHA Y HORA (d/m/a)</w:t>
            </w:r>
          </w:p>
        </w:tc>
        <w:tc>
          <w:tcPr>
            <w:tcW w:w="1141" w:type="pct"/>
          </w:tcPr>
          <w:p w:rsidR="00CC70C2" w:rsidRPr="005C20E1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b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szCs w:val="18"/>
                <w:lang w:val="es-MX"/>
              </w:rPr>
              <w:t xml:space="preserve">VALOR PROPUESTA ECONÓMICA  </w:t>
            </w:r>
          </w:p>
        </w:tc>
        <w:tc>
          <w:tcPr>
            <w:tcW w:w="550" w:type="pct"/>
          </w:tcPr>
          <w:p w:rsidR="00CC70C2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b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szCs w:val="18"/>
                <w:lang w:val="es-MX"/>
              </w:rPr>
              <w:t>FOLIOS</w:t>
            </w:r>
          </w:p>
        </w:tc>
        <w:tc>
          <w:tcPr>
            <w:tcW w:w="1036" w:type="pct"/>
          </w:tcPr>
          <w:p w:rsidR="00CC70C2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b/>
                <w:szCs w:val="18"/>
                <w:lang w:val="es-MX"/>
              </w:rPr>
            </w:pPr>
            <w:r>
              <w:rPr>
                <w:rFonts w:ascii="Century Gothic" w:hAnsi="Century Gothic" w:cs="Arial"/>
                <w:b/>
                <w:szCs w:val="18"/>
                <w:lang w:val="es-MX"/>
              </w:rPr>
              <w:t>OBSERVACIONES</w:t>
            </w:r>
          </w:p>
        </w:tc>
      </w:tr>
      <w:tr w:rsidR="00CC70C2" w:rsidRPr="00E155AC" w:rsidTr="003006C5">
        <w:trPr>
          <w:trHeight w:val="263"/>
        </w:trPr>
        <w:tc>
          <w:tcPr>
            <w:tcW w:w="909" w:type="pct"/>
          </w:tcPr>
          <w:p w:rsidR="00CC70C2" w:rsidRPr="00E155AC" w:rsidRDefault="00CC70C2" w:rsidP="003006C5">
            <w:pPr>
              <w:spacing w:line="240" w:lineRule="atLeast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>Señalización y Montajes S.A.S.</w:t>
            </w:r>
          </w:p>
        </w:tc>
        <w:tc>
          <w:tcPr>
            <w:tcW w:w="451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 xml:space="preserve">R- </w:t>
            </w:r>
            <w:r>
              <w:rPr>
                <w:rFonts w:ascii="Century Gothic" w:hAnsi="Century Gothic" w:cs="Arial"/>
                <w:sz w:val="16"/>
                <w:szCs w:val="18"/>
              </w:rPr>
              <w:t>2023</w:t>
            </w:r>
          </w:p>
        </w:tc>
        <w:tc>
          <w:tcPr>
            <w:tcW w:w="913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>2</w:t>
            </w:r>
            <w:r w:rsidRPr="00E155AC">
              <w:rPr>
                <w:rFonts w:ascii="Century Gothic" w:hAnsi="Century Gothic" w:cs="Arial"/>
                <w:sz w:val="16"/>
                <w:szCs w:val="18"/>
              </w:rPr>
              <w:t xml:space="preserve">4/03/2022   </w:t>
            </w:r>
            <w:r>
              <w:rPr>
                <w:rFonts w:ascii="Century Gothic" w:hAnsi="Century Gothic" w:cs="Arial"/>
                <w:sz w:val="16"/>
                <w:szCs w:val="18"/>
              </w:rPr>
              <w:t>08</w:t>
            </w:r>
            <w:r w:rsidRPr="00E155AC">
              <w:rPr>
                <w:rFonts w:ascii="Century Gothic" w:hAnsi="Century Gothic" w:cs="Arial"/>
                <w:sz w:val="16"/>
                <w:szCs w:val="18"/>
              </w:rPr>
              <w:t>:</w:t>
            </w:r>
            <w:r>
              <w:rPr>
                <w:rFonts w:ascii="Century Gothic" w:hAnsi="Century Gothic" w:cs="Arial"/>
                <w:sz w:val="16"/>
                <w:szCs w:val="18"/>
              </w:rPr>
              <w:t>10</w:t>
            </w:r>
          </w:p>
        </w:tc>
        <w:tc>
          <w:tcPr>
            <w:tcW w:w="1141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>$</w:t>
            </w:r>
            <w:r>
              <w:rPr>
                <w:rFonts w:ascii="Century Gothic" w:hAnsi="Century Gothic" w:cs="Arial"/>
                <w:sz w:val="16"/>
                <w:szCs w:val="18"/>
              </w:rPr>
              <w:t>63.909.545</w:t>
            </w:r>
          </w:p>
        </w:tc>
        <w:tc>
          <w:tcPr>
            <w:tcW w:w="550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>49</w:t>
            </w:r>
          </w:p>
        </w:tc>
        <w:tc>
          <w:tcPr>
            <w:tcW w:w="1036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>ORIGINAL Y COPIA</w:t>
            </w:r>
          </w:p>
        </w:tc>
      </w:tr>
      <w:tr w:rsidR="00CC70C2" w:rsidRPr="00E155AC" w:rsidTr="003006C5">
        <w:trPr>
          <w:trHeight w:val="263"/>
        </w:trPr>
        <w:tc>
          <w:tcPr>
            <w:tcW w:w="909" w:type="pct"/>
          </w:tcPr>
          <w:p w:rsidR="00CC70C2" w:rsidRPr="00E155AC" w:rsidRDefault="00CC70C2" w:rsidP="003006C5">
            <w:pPr>
              <w:spacing w:line="240" w:lineRule="atLeast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 xml:space="preserve">Taller </w:t>
            </w:r>
            <w:proofErr w:type="spellStart"/>
            <w:r>
              <w:rPr>
                <w:rFonts w:ascii="Century Gothic" w:hAnsi="Century Gothic" w:cs="Arial"/>
                <w:sz w:val="16"/>
                <w:szCs w:val="18"/>
              </w:rPr>
              <w:t>Kreativo</w:t>
            </w:r>
            <w:proofErr w:type="spellEnd"/>
            <w:r>
              <w:rPr>
                <w:rFonts w:ascii="Century Gothic" w:hAnsi="Century Gothic" w:cs="Arial"/>
                <w:sz w:val="16"/>
                <w:szCs w:val="18"/>
              </w:rPr>
              <w:t xml:space="preserve"> GC S.A.S.</w:t>
            </w:r>
          </w:p>
        </w:tc>
        <w:tc>
          <w:tcPr>
            <w:tcW w:w="451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 xml:space="preserve">R- </w:t>
            </w:r>
            <w:r>
              <w:rPr>
                <w:rFonts w:ascii="Century Gothic" w:hAnsi="Century Gothic" w:cs="Arial"/>
                <w:sz w:val="16"/>
                <w:szCs w:val="18"/>
              </w:rPr>
              <w:t>2032</w:t>
            </w:r>
          </w:p>
        </w:tc>
        <w:tc>
          <w:tcPr>
            <w:tcW w:w="913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>2</w:t>
            </w:r>
            <w:r w:rsidRPr="00E155AC">
              <w:rPr>
                <w:rFonts w:ascii="Century Gothic" w:hAnsi="Century Gothic" w:cs="Arial"/>
                <w:sz w:val="16"/>
                <w:szCs w:val="18"/>
              </w:rPr>
              <w:t xml:space="preserve">4/03/2022   </w:t>
            </w:r>
            <w:r>
              <w:rPr>
                <w:rFonts w:ascii="Century Gothic" w:hAnsi="Century Gothic" w:cs="Arial"/>
                <w:sz w:val="16"/>
                <w:szCs w:val="18"/>
              </w:rPr>
              <w:t>09</w:t>
            </w:r>
            <w:r w:rsidRPr="00E155AC">
              <w:rPr>
                <w:rFonts w:ascii="Century Gothic" w:hAnsi="Century Gothic" w:cs="Arial"/>
                <w:sz w:val="16"/>
                <w:szCs w:val="18"/>
              </w:rPr>
              <w:t>:</w:t>
            </w:r>
            <w:r>
              <w:rPr>
                <w:rFonts w:ascii="Century Gothic" w:hAnsi="Century Gothic" w:cs="Arial"/>
                <w:sz w:val="16"/>
                <w:szCs w:val="18"/>
              </w:rPr>
              <w:t>25</w:t>
            </w:r>
          </w:p>
        </w:tc>
        <w:tc>
          <w:tcPr>
            <w:tcW w:w="1141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>$</w:t>
            </w:r>
            <w:r>
              <w:rPr>
                <w:rFonts w:ascii="Century Gothic" w:hAnsi="Century Gothic" w:cs="Arial"/>
                <w:sz w:val="16"/>
                <w:szCs w:val="18"/>
              </w:rPr>
              <w:t>48.039.000</w:t>
            </w:r>
          </w:p>
        </w:tc>
        <w:tc>
          <w:tcPr>
            <w:tcW w:w="550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>32</w:t>
            </w:r>
          </w:p>
        </w:tc>
        <w:tc>
          <w:tcPr>
            <w:tcW w:w="1036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>ORIGINAL Y COPIA</w:t>
            </w:r>
          </w:p>
        </w:tc>
      </w:tr>
      <w:tr w:rsidR="00CC70C2" w:rsidRPr="00E155AC" w:rsidTr="003006C5">
        <w:trPr>
          <w:trHeight w:val="263"/>
        </w:trPr>
        <w:tc>
          <w:tcPr>
            <w:tcW w:w="909" w:type="pct"/>
          </w:tcPr>
          <w:p w:rsidR="00CC70C2" w:rsidRPr="00E155AC" w:rsidRDefault="00CC70C2" w:rsidP="003006C5">
            <w:pPr>
              <w:spacing w:line="240" w:lineRule="atLeast"/>
              <w:rPr>
                <w:rFonts w:ascii="Century Gothic" w:hAnsi="Century Gothic" w:cs="Arial"/>
                <w:sz w:val="16"/>
                <w:szCs w:val="18"/>
              </w:rPr>
            </w:pPr>
            <w:proofErr w:type="spellStart"/>
            <w:r>
              <w:rPr>
                <w:rFonts w:ascii="Century Gothic" w:hAnsi="Century Gothic" w:cs="Arial"/>
                <w:sz w:val="16"/>
                <w:szCs w:val="18"/>
              </w:rPr>
              <w:t>Hercas</w:t>
            </w:r>
            <w:proofErr w:type="spellEnd"/>
            <w:r>
              <w:rPr>
                <w:rFonts w:ascii="Century Gothic" w:hAnsi="Century Gothic" w:cs="Arial"/>
                <w:sz w:val="16"/>
                <w:szCs w:val="18"/>
              </w:rPr>
              <w:t xml:space="preserve"> Publicidad Exterior S.A.S.</w:t>
            </w:r>
          </w:p>
        </w:tc>
        <w:tc>
          <w:tcPr>
            <w:tcW w:w="451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 xml:space="preserve">R- </w:t>
            </w:r>
            <w:r>
              <w:rPr>
                <w:rFonts w:ascii="Century Gothic" w:hAnsi="Century Gothic" w:cs="Arial"/>
                <w:sz w:val="16"/>
                <w:szCs w:val="18"/>
              </w:rPr>
              <w:t>2034</w:t>
            </w:r>
          </w:p>
        </w:tc>
        <w:tc>
          <w:tcPr>
            <w:tcW w:w="913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>2</w:t>
            </w:r>
            <w:r w:rsidRPr="00E155AC">
              <w:rPr>
                <w:rFonts w:ascii="Century Gothic" w:hAnsi="Century Gothic" w:cs="Arial"/>
                <w:sz w:val="16"/>
                <w:szCs w:val="18"/>
              </w:rPr>
              <w:t xml:space="preserve">4/03/2022   </w:t>
            </w:r>
            <w:r>
              <w:rPr>
                <w:rFonts w:ascii="Century Gothic" w:hAnsi="Century Gothic" w:cs="Arial"/>
                <w:sz w:val="16"/>
                <w:szCs w:val="18"/>
              </w:rPr>
              <w:t>09</w:t>
            </w:r>
            <w:r w:rsidRPr="00E155AC">
              <w:rPr>
                <w:rFonts w:ascii="Century Gothic" w:hAnsi="Century Gothic" w:cs="Arial"/>
                <w:sz w:val="16"/>
                <w:szCs w:val="18"/>
              </w:rPr>
              <w:t>:</w:t>
            </w:r>
            <w:r>
              <w:rPr>
                <w:rFonts w:ascii="Century Gothic" w:hAnsi="Century Gothic" w:cs="Arial"/>
                <w:sz w:val="16"/>
                <w:szCs w:val="18"/>
              </w:rPr>
              <w:t>51</w:t>
            </w:r>
          </w:p>
        </w:tc>
        <w:tc>
          <w:tcPr>
            <w:tcW w:w="1141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>$</w:t>
            </w:r>
            <w:r>
              <w:rPr>
                <w:rFonts w:ascii="Century Gothic" w:hAnsi="Century Gothic" w:cs="Arial"/>
                <w:sz w:val="16"/>
                <w:szCs w:val="18"/>
              </w:rPr>
              <w:t>69.153.954</w:t>
            </w:r>
          </w:p>
        </w:tc>
        <w:tc>
          <w:tcPr>
            <w:tcW w:w="550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>Sin foliar</w:t>
            </w:r>
          </w:p>
        </w:tc>
        <w:tc>
          <w:tcPr>
            <w:tcW w:w="1036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>ORIGINAL Y COPIA</w:t>
            </w:r>
          </w:p>
        </w:tc>
      </w:tr>
      <w:tr w:rsidR="00CC70C2" w:rsidRPr="00E155AC" w:rsidTr="003006C5">
        <w:trPr>
          <w:trHeight w:val="263"/>
        </w:trPr>
        <w:tc>
          <w:tcPr>
            <w:tcW w:w="909" w:type="pct"/>
          </w:tcPr>
          <w:p w:rsidR="00CC70C2" w:rsidRPr="00E155AC" w:rsidRDefault="00CC70C2" w:rsidP="003006C5">
            <w:pPr>
              <w:spacing w:line="240" w:lineRule="atLeast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>Los Mercantes S.A.S.</w:t>
            </w:r>
          </w:p>
        </w:tc>
        <w:tc>
          <w:tcPr>
            <w:tcW w:w="452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 xml:space="preserve">R- </w:t>
            </w:r>
            <w:r>
              <w:rPr>
                <w:rFonts w:ascii="Century Gothic" w:hAnsi="Century Gothic" w:cs="Arial"/>
                <w:sz w:val="16"/>
                <w:szCs w:val="18"/>
              </w:rPr>
              <w:t>2035</w:t>
            </w:r>
          </w:p>
        </w:tc>
        <w:tc>
          <w:tcPr>
            <w:tcW w:w="913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>
              <w:rPr>
                <w:rFonts w:ascii="Century Gothic" w:hAnsi="Century Gothic" w:cs="Arial"/>
                <w:sz w:val="16"/>
                <w:szCs w:val="18"/>
              </w:rPr>
              <w:t>2</w:t>
            </w:r>
            <w:r w:rsidRPr="00E155AC">
              <w:rPr>
                <w:rFonts w:ascii="Century Gothic" w:hAnsi="Century Gothic" w:cs="Arial"/>
                <w:sz w:val="16"/>
                <w:szCs w:val="18"/>
              </w:rPr>
              <w:t xml:space="preserve">4/03/2022   </w:t>
            </w:r>
            <w:r>
              <w:rPr>
                <w:rFonts w:ascii="Century Gothic" w:hAnsi="Century Gothic" w:cs="Arial"/>
                <w:sz w:val="16"/>
                <w:szCs w:val="18"/>
              </w:rPr>
              <w:t>09</w:t>
            </w:r>
            <w:r w:rsidRPr="00E155AC">
              <w:rPr>
                <w:rFonts w:ascii="Century Gothic" w:hAnsi="Century Gothic" w:cs="Arial"/>
                <w:sz w:val="16"/>
                <w:szCs w:val="18"/>
              </w:rPr>
              <w:t>:</w:t>
            </w:r>
            <w:r>
              <w:rPr>
                <w:rFonts w:ascii="Century Gothic" w:hAnsi="Century Gothic" w:cs="Arial"/>
                <w:sz w:val="16"/>
                <w:szCs w:val="18"/>
              </w:rPr>
              <w:t>54</w:t>
            </w:r>
          </w:p>
        </w:tc>
        <w:tc>
          <w:tcPr>
            <w:tcW w:w="1141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>$</w:t>
            </w:r>
            <w:r>
              <w:rPr>
                <w:rFonts w:ascii="Century Gothic" w:hAnsi="Century Gothic" w:cs="Arial"/>
                <w:sz w:val="16"/>
                <w:szCs w:val="18"/>
              </w:rPr>
              <w:t>58.997.999</w:t>
            </w:r>
          </w:p>
        </w:tc>
        <w:tc>
          <w:tcPr>
            <w:tcW w:w="550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jc w:val="center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>Sin foliar</w:t>
            </w:r>
          </w:p>
        </w:tc>
        <w:tc>
          <w:tcPr>
            <w:tcW w:w="1036" w:type="pct"/>
          </w:tcPr>
          <w:p w:rsidR="00CC70C2" w:rsidRPr="00E155AC" w:rsidRDefault="00CC70C2" w:rsidP="003006C5">
            <w:pPr>
              <w:pStyle w:val="Textoindependiente"/>
              <w:spacing w:after="0" w:line="240" w:lineRule="atLeast"/>
              <w:rPr>
                <w:rFonts w:ascii="Century Gothic" w:hAnsi="Century Gothic" w:cs="Arial"/>
                <w:sz w:val="16"/>
                <w:szCs w:val="18"/>
              </w:rPr>
            </w:pPr>
            <w:r w:rsidRPr="00E155AC">
              <w:rPr>
                <w:rFonts w:ascii="Century Gothic" w:hAnsi="Century Gothic" w:cs="Arial"/>
                <w:sz w:val="16"/>
                <w:szCs w:val="18"/>
              </w:rPr>
              <w:t xml:space="preserve">ORIGINAL </w:t>
            </w:r>
          </w:p>
        </w:tc>
      </w:tr>
    </w:tbl>
    <w:p w:rsidR="007D6AFB" w:rsidRDefault="007D6AFB" w:rsidP="00534DC0">
      <w:pPr>
        <w:autoSpaceDE w:val="0"/>
        <w:autoSpaceDN w:val="0"/>
        <w:adjustRightInd w:val="0"/>
        <w:ind w:left="360"/>
        <w:jc w:val="both"/>
        <w:rPr>
          <w:rFonts w:ascii="Century Gothic" w:hAnsi="Century Gothic" w:cs="Tahoma"/>
          <w:sz w:val="20"/>
        </w:rPr>
      </w:pPr>
    </w:p>
    <w:p w:rsidR="0076791C" w:rsidRPr="00DD7A34" w:rsidRDefault="0076791C" w:rsidP="00DD7A34">
      <w:pPr>
        <w:pStyle w:val="Prrafodelista"/>
        <w:widowControl w:val="0"/>
        <w:numPr>
          <w:ilvl w:val="0"/>
          <w:numId w:val="26"/>
        </w:numPr>
        <w:autoSpaceDE w:val="0"/>
        <w:autoSpaceDN w:val="0"/>
        <w:adjustRightInd w:val="0"/>
        <w:ind w:left="284" w:right="-20"/>
        <w:contextualSpacing/>
        <w:jc w:val="both"/>
        <w:rPr>
          <w:rFonts w:ascii="Century Gothic" w:eastAsiaTheme="minorHAnsi" w:hAnsi="Century Gothic" w:cs="Tahoma"/>
          <w:lang w:val="es-MX"/>
        </w:rPr>
      </w:pPr>
      <w:r w:rsidRPr="00DD7A34">
        <w:rPr>
          <w:rFonts w:ascii="Century Gothic" w:eastAsiaTheme="minorHAnsi" w:hAnsi="Century Gothic" w:cs="Tahoma"/>
          <w:lang w:val="es-MX"/>
        </w:rPr>
        <w:t xml:space="preserve">Que </w:t>
      </w:r>
      <w:r w:rsidR="00810935" w:rsidRPr="00DD7A34">
        <w:rPr>
          <w:rFonts w:ascii="Century Gothic" w:eastAsiaTheme="minorHAnsi" w:hAnsi="Century Gothic" w:cs="Tahoma"/>
          <w:lang w:val="es-MX"/>
        </w:rPr>
        <w:t xml:space="preserve">se verifico que </w:t>
      </w:r>
      <w:r w:rsidRPr="00DD7A34">
        <w:rPr>
          <w:rFonts w:ascii="Century Gothic" w:eastAsiaTheme="minorHAnsi" w:hAnsi="Century Gothic" w:cs="Tahoma"/>
          <w:lang w:val="es-MX"/>
        </w:rPr>
        <w:t>el término para la evaluación de las ofertas inicialmente definido</w:t>
      </w:r>
      <w:r w:rsidR="00810935" w:rsidRPr="00DD7A34">
        <w:rPr>
          <w:rFonts w:ascii="Century Gothic" w:eastAsiaTheme="minorHAnsi" w:hAnsi="Century Gothic" w:cs="Tahoma"/>
          <w:lang w:val="es-MX"/>
        </w:rPr>
        <w:t xml:space="preserve"> en el cronograma es muy corto </w:t>
      </w:r>
      <w:r w:rsidRPr="00DD7A34">
        <w:rPr>
          <w:rFonts w:ascii="Century Gothic" w:eastAsiaTheme="minorHAnsi" w:hAnsi="Century Gothic" w:cs="Tahoma"/>
          <w:lang w:val="es-MX"/>
        </w:rPr>
        <w:t xml:space="preserve">para </w:t>
      </w:r>
      <w:r w:rsidR="00810935" w:rsidRPr="00DD7A34">
        <w:rPr>
          <w:rFonts w:ascii="Century Gothic" w:eastAsiaTheme="minorHAnsi" w:hAnsi="Century Gothic" w:cs="Tahoma"/>
          <w:lang w:val="es-MX"/>
        </w:rPr>
        <w:t xml:space="preserve">realizar </w:t>
      </w:r>
      <w:r w:rsidRPr="00DD7A34">
        <w:rPr>
          <w:rFonts w:ascii="Century Gothic" w:eastAsiaTheme="minorHAnsi" w:hAnsi="Century Gothic" w:cs="Tahoma"/>
          <w:lang w:val="es-MX"/>
        </w:rPr>
        <w:t>la evaluación</w:t>
      </w:r>
      <w:r w:rsidR="00810935" w:rsidRPr="00DD7A34">
        <w:rPr>
          <w:rFonts w:ascii="Century Gothic" w:eastAsiaTheme="minorHAnsi" w:hAnsi="Century Gothic" w:cs="Tahoma"/>
          <w:lang w:val="es-MX"/>
        </w:rPr>
        <w:t xml:space="preserve"> </w:t>
      </w:r>
      <w:r w:rsidR="006B3B2E" w:rsidRPr="00DD7A34">
        <w:rPr>
          <w:rFonts w:ascii="Century Gothic" w:eastAsiaTheme="minorHAnsi" w:hAnsi="Century Gothic" w:cs="Tahoma"/>
          <w:lang w:val="es-MX"/>
        </w:rPr>
        <w:t>jurídica</w:t>
      </w:r>
      <w:r w:rsidR="00810935" w:rsidRPr="00DD7A34">
        <w:rPr>
          <w:rFonts w:ascii="Century Gothic" w:eastAsiaTheme="minorHAnsi" w:hAnsi="Century Gothic" w:cs="Tahoma"/>
          <w:lang w:val="es-MX"/>
        </w:rPr>
        <w:t xml:space="preserve">, técnica </w:t>
      </w:r>
      <w:r w:rsidR="00CC70C2">
        <w:rPr>
          <w:rFonts w:ascii="Century Gothic" w:eastAsiaTheme="minorHAnsi" w:hAnsi="Century Gothic" w:cs="Tahoma"/>
          <w:lang w:val="es-MX"/>
        </w:rPr>
        <w:t xml:space="preserve">y económica </w:t>
      </w:r>
      <w:r w:rsidR="00810935" w:rsidRPr="00DD7A34">
        <w:rPr>
          <w:rFonts w:ascii="Century Gothic" w:eastAsiaTheme="minorHAnsi" w:hAnsi="Century Gothic" w:cs="Tahoma"/>
          <w:lang w:val="es-MX"/>
        </w:rPr>
        <w:t xml:space="preserve">de la propuesta recibida, por lo tanto, con el fin </w:t>
      </w:r>
      <w:r w:rsidRPr="00DD7A34">
        <w:rPr>
          <w:rFonts w:ascii="Century Gothic" w:eastAsiaTheme="minorHAnsi" w:hAnsi="Century Gothic" w:cs="Tahoma"/>
          <w:lang w:val="es-MX"/>
        </w:rPr>
        <w:t>de garantizar los principios de la contratación estatal, especialmente los de selección objetiva y de transparencia, se requiere ampliar el plazo previsto para la publicación del informe de evaluación preliminar y en  consecuencia modificar  las fechas de las demás actividades precontractuales señaladas en el cronograma inicialmente previsto.</w:t>
      </w:r>
    </w:p>
    <w:p w:rsidR="0076791C" w:rsidRDefault="0076791C" w:rsidP="00620B0E">
      <w:pPr>
        <w:ind w:left="284"/>
        <w:rPr>
          <w:rFonts w:ascii="Century Gothic" w:eastAsiaTheme="minorHAnsi" w:hAnsi="Century Gothic" w:cs="Tahoma"/>
          <w:sz w:val="20"/>
          <w:szCs w:val="20"/>
          <w:lang w:val="es-CO"/>
        </w:rPr>
      </w:pPr>
    </w:p>
    <w:p w:rsidR="001835A8" w:rsidRPr="00FC3DA2" w:rsidRDefault="001835A8" w:rsidP="00620B0E">
      <w:pPr>
        <w:ind w:left="284"/>
        <w:rPr>
          <w:rFonts w:ascii="Century Gothic" w:eastAsiaTheme="minorHAnsi" w:hAnsi="Century Gothic" w:cs="Tahoma"/>
          <w:sz w:val="20"/>
          <w:szCs w:val="20"/>
          <w:lang w:val="es-CO"/>
        </w:rPr>
      </w:pPr>
    </w:p>
    <w:p w:rsidR="0076791C" w:rsidRPr="00FC3DA2" w:rsidRDefault="00810935" w:rsidP="00810935">
      <w:pPr>
        <w:rPr>
          <w:rFonts w:ascii="Century Gothic" w:eastAsiaTheme="minorHAnsi" w:hAnsi="Century Gothic" w:cs="Tahoma"/>
          <w:sz w:val="20"/>
          <w:szCs w:val="20"/>
          <w:lang w:val="es-CO"/>
        </w:rPr>
      </w:pPr>
      <w:r w:rsidRPr="00FC3DA2">
        <w:rPr>
          <w:rFonts w:ascii="Century Gothic" w:eastAsiaTheme="minorHAnsi" w:hAnsi="Century Gothic" w:cs="Tahoma"/>
          <w:sz w:val="20"/>
          <w:szCs w:val="20"/>
          <w:lang w:val="es-CO"/>
        </w:rPr>
        <w:t>En merito a lo expuesto, se</w:t>
      </w:r>
    </w:p>
    <w:p w:rsidR="001835A8" w:rsidRPr="00FC3DA2" w:rsidRDefault="001835A8" w:rsidP="0076791C">
      <w:pPr>
        <w:ind w:left="720"/>
        <w:contextualSpacing/>
        <w:jc w:val="both"/>
        <w:rPr>
          <w:rFonts w:ascii="Century Gothic" w:eastAsiaTheme="minorHAnsi" w:hAnsi="Century Gothic" w:cs="Tahoma"/>
          <w:sz w:val="20"/>
          <w:szCs w:val="20"/>
          <w:lang w:val="es-CO"/>
        </w:rPr>
      </w:pPr>
    </w:p>
    <w:p w:rsidR="0076791C" w:rsidRPr="00FC3DA2" w:rsidRDefault="0076791C" w:rsidP="0076791C">
      <w:pPr>
        <w:jc w:val="center"/>
        <w:rPr>
          <w:rFonts w:ascii="Century Gothic" w:hAnsi="Century Gothic" w:cs="Tahoma"/>
          <w:b/>
          <w:sz w:val="20"/>
          <w:szCs w:val="20"/>
          <w:lang w:val="es-MX"/>
        </w:rPr>
      </w:pPr>
      <w:r w:rsidRPr="00FC3DA2">
        <w:rPr>
          <w:rFonts w:ascii="Century Gothic" w:hAnsi="Century Gothic" w:cs="Tahoma"/>
          <w:b/>
          <w:sz w:val="20"/>
          <w:szCs w:val="20"/>
          <w:lang w:val="es-MX"/>
        </w:rPr>
        <w:t>RESUELVE</w:t>
      </w:r>
      <w:r w:rsidR="00810935" w:rsidRPr="00FC3DA2">
        <w:rPr>
          <w:rFonts w:ascii="Century Gothic" w:hAnsi="Century Gothic" w:cs="Tahoma"/>
          <w:b/>
          <w:sz w:val="20"/>
          <w:szCs w:val="20"/>
          <w:lang w:val="es-MX"/>
        </w:rPr>
        <w:t>.</w:t>
      </w:r>
    </w:p>
    <w:p w:rsidR="0076791C" w:rsidRPr="00FC3DA2" w:rsidRDefault="0076791C" w:rsidP="0076791C">
      <w:pPr>
        <w:jc w:val="both"/>
        <w:rPr>
          <w:rFonts w:ascii="Century Gothic" w:hAnsi="Century Gothic" w:cs="Tahoma"/>
          <w:b/>
          <w:sz w:val="20"/>
          <w:szCs w:val="20"/>
          <w:lang w:val="es-MX"/>
        </w:rPr>
      </w:pPr>
    </w:p>
    <w:p w:rsidR="0076791C" w:rsidRPr="00DD7A34" w:rsidRDefault="0076791C" w:rsidP="0076791C">
      <w:pPr>
        <w:jc w:val="both"/>
        <w:rPr>
          <w:rFonts w:ascii="Century Gothic" w:hAnsi="Century Gothic" w:cs="Tahoma"/>
          <w:lang w:val="es-MX"/>
        </w:rPr>
      </w:pPr>
      <w:r w:rsidRPr="00DD7A34">
        <w:rPr>
          <w:rFonts w:ascii="Century Gothic" w:hAnsi="Century Gothic" w:cs="Tahoma"/>
          <w:b/>
          <w:lang w:val="es-MX"/>
        </w:rPr>
        <w:t xml:space="preserve">ARTÍCULO PRIMERO: </w:t>
      </w:r>
      <w:r w:rsidR="00810935" w:rsidRPr="00DD7A34">
        <w:rPr>
          <w:rFonts w:ascii="Century Gothic" w:hAnsi="Century Gothic" w:cs="Tahoma"/>
          <w:b/>
          <w:lang w:val="es-MX"/>
        </w:rPr>
        <w:t>Modificar</w:t>
      </w:r>
      <w:r w:rsidR="00810935" w:rsidRPr="00DD7A34">
        <w:rPr>
          <w:rFonts w:ascii="Century Gothic" w:hAnsi="Century Gothic" w:cs="Tahoma"/>
          <w:lang w:val="es-MX"/>
        </w:rPr>
        <w:t xml:space="preserve"> </w:t>
      </w:r>
      <w:r w:rsidRPr="00DD7A34">
        <w:rPr>
          <w:rFonts w:ascii="Century Gothic" w:hAnsi="Century Gothic" w:cs="Tahoma"/>
          <w:lang w:val="es-MX"/>
        </w:rPr>
        <w:t>el cronograma</w:t>
      </w:r>
      <w:r w:rsidR="00810935" w:rsidRPr="00DD7A34">
        <w:rPr>
          <w:rFonts w:ascii="Century Gothic" w:hAnsi="Century Gothic" w:cs="Tahoma"/>
          <w:lang w:val="es-MX"/>
        </w:rPr>
        <w:t xml:space="preserve"> del proceso </w:t>
      </w:r>
      <w:r w:rsidR="00810935" w:rsidRPr="00DD7A34">
        <w:rPr>
          <w:rFonts w:ascii="Century Gothic" w:hAnsi="Century Gothic" w:cs="Tahoma"/>
          <w:i/>
        </w:rPr>
        <w:t xml:space="preserve">de selección N° </w:t>
      </w:r>
      <w:r w:rsidR="00CC70C2">
        <w:rPr>
          <w:rFonts w:ascii="Century Gothic" w:hAnsi="Century Gothic" w:cs="Tahoma"/>
          <w:i/>
        </w:rPr>
        <w:t>27</w:t>
      </w:r>
      <w:r w:rsidR="00810935" w:rsidRPr="00DD7A34">
        <w:rPr>
          <w:rFonts w:ascii="Century Gothic" w:hAnsi="Century Gothic" w:cs="Tahoma"/>
          <w:i/>
        </w:rPr>
        <w:t>, realizado por la modalidad de CONVOCATORIA PÚBLICA, cuyo objeto es: “</w:t>
      </w:r>
      <w:r w:rsidR="00CC70C2" w:rsidRPr="00CC70C2">
        <w:rPr>
          <w:rFonts w:ascii="Century Gothic" w:hAnsi="Century Gothic" w:cs="Arial"/>
          <w:color w:val="404040"/>
        </w:rPr>
        <w:t xml:space="preserve">PRESTACIÓN DE SERVICIOS DE </w:t>
      </w:r>
      <w:r w:rsidR="00CC70C2" w:rsidRPr="00CC70C2">
        <w:rPr>
          <w:rFonts w:ascii="Century Gothic" w:hAnsi="Century Gothic" w:cs="Arial"/>
        </w:rPr>
        <w:t>PRODUCCIÓN, INSTALACIÓN, MANTENIMIENTO Y REPARACIÓN DE PIEZAS DE SEÑALIZACIÓN Y PUBLICIDAD EXTERIOR VISUAL PARA LA ESE METROSALUD</w:t>
      </w:r>
      <w:r w:rsidR="00DD7A34" w:rsidRPr="00DD7A34">
        <w:rPr>
          <w:rFonts w:ascii="Century Gothic" w:hAnsi="Century Gothic" w:cs="Arial"/>
        </w:rPr>
        <w:t>”</w:t>
      </w:r>
      <w:r w:rsidR="00810935" w:rsidRPr="00DD7A34">
        <w:rPr>
          <w:rFonts w:ascii="Century Gothic" w:hAnsi="Century Gothic"/>
        </w:rPr>
        <w:t>, el cual quedara así:</w:t>
      </w:r>
    </w:p>
    <w:p w:rsidR="0076791C" w:rsidRDefault="0076791C" w:rsidP="0076791C">
      <w:pPr>
        <w:spacing w:line="240" w:lineRule="atLeast"/>
        <w:contextualSpacing/>
        <w:jc w:val="both"/>
        <w:rPr>
          <w:rFonts w:ascii="Century Gothic" w:hAnsi="Century Gothic" w:cs="Arial"/>
          <w:sz w:val="20"/>
          <w:szCs w:val="20"/>
        </w:rPr>
      </w:pPr>
    </w:p>
    <w:p w:rsidR="001835A8" w:rsidRDefault="001835A8" w:rsidP="0076791C">
      <w:pPr>
        <w:spacing w:line="240" w:lineRule="atLeast"/>
        <w:contextualSpacing/>
        <w:jc w:val="both"/>
        <w:rPr>
          <w:rFonts w:ascii="Century Gothic" w:hAnsi="Century Gothic" w:cs="Arial"/>
          <w:sz w:val="20"/>
          <w:szCs w:val="20"/>
        </w:rPr>
      </w:pPr>
    </w:p>
    <w:p w:rsidR="001835A8" w:rsidRPr="00FC3DA2" w:rsidRDefault="001835A8" w:rsidP="0076791C">
      <w:pPr>
        <w:spacing w:line="240" w:lineRule="atLeast"/>
        <w:contextualSpacing/>
        <w:jc w:val="both"/>
        <w:rPr>
          <w:rFonts w:ascii="Century Gothic" w:hAnsi="Century Gothic" w:cs="Arial"/>
          <w:sz w:val="20"/>
          <w:szCs w:val="20"/>
        </w:rPr>
      </w:pPr>
    </w:p>
    <w:tbl>
      <w:tblPr>
        <w:tblW w:w="49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37"/>
        <w:gridCol w:w="2796"/>
        <w:gridCol w:w="3421"/>
        <w:gridCol w:w="18"/>
      </w:tblGrid>
      <w:tr w:rsidR="0076791C" w:rsidRPr="004E0AFA" w:rsidTr="0076791C">
        <w:trPr>
          <w:trHeight w:val="315"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76791C" w:rsidRPr="001653E4" w:rsidRDefault="0076791C" w:rsidP="001653E4">
            <w:pPr>
              <w:spacing w:line="240" w:lineRule="atLeast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MX"/>
              </w:rPr>
            </w:pPr>
            <w:r w:rsidRPr="001653E4">
              <w:rPr>
                <w:rFonts w:ascii="Century Gothic" w:hAnsi="Century Gothic" w:cs="Arial"/>
                <w:b/>
                <w:bCs/>
                <w:sz w:val="20"/>
                <w:szCs w:val="20"/>
                <w:lang w:val="es-MX"/>
              </w:rPr>
              <w:t>ACTIVIDAD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76791C" w:rsidRPr="001653E4" w:rsidRDefault="0076791C" w:rsidP="001653E4">
            <w:pPr>
              <w:spacing w:line="240" w:lineRule="atLeast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MX"/>
              </w:rPr>
            </w:pPr>
            <w:r w:rsidRPr="001653E4">
              <w:rPr>
                <w:rFonts w:ascii="Century Gothic" w:hAnsi="Century Gothic" w:cs="Arial"/>
                <w:b/>
                <w:bCs/>
                <w:sz w:val="20"/>
                <w:szCs w:val="20"/>
                <w:lang w:val="es-MX"/>
              </w:rPr>
              <w:t>FECHA Y HORA</w:t>
            </w:r>
          </w:p>
        </w:tc>
        <w:tc>
          <w:tcPr>
            <w:tcW w:w="1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  <w:vAlign w:val="center"/>
            <w:hideMark/>
          </w:tcPr>
          <w:p w:rsidR="0076791C" w:rsidRPr="001653E4" w:rsidRDefault="0076791C" w:rsidP="001653E4">
            <w:pPr>
              <w:spacing w:line="240" w:lineRule="atLeast"/>
              <w:jc w:val="center"/>
              <w:rPr>
                <w:rFonts w:ascii="Century Gothic" w:hAnsi="Century Gothic" w:cs="Arial"/>
                <w:b/>
                <w:bCs/>
                <w:sz w:val="20"/>
                <w:szCs w:val="20"/>
                <w:lang w:val="es-MX"/>
              </w:rPr>
            </w:pPr>
            <w:r w:rsidRPr="001653E4">
              <w:rPr>
                <w:rFonts w:ascii="Century Gothic" w:hAnsi="Century Gothic" w:cs="Arial"/>
                <w:b/>
                <w:bCs/>
                <w:sz w:val="20"/>
                <w:szCs w:val="20"/>
                <w:lang w:val="es-MX"/>
              </w:rPr>
              <w:t>LUGAR</w:t>
            </w:r>
          </w:p>
        </w:tc>
      </w:tr>
      <w:tr w:rsidR="0076791C" w:rsidRPr="004E0AFA" w:rsidTr="0076791C">
        <w:trPr>
          <w:gridAfter w:val="1"/>
          <w:wAfter w:w="10" w:type="pct"/>
          <w:trHeight w:val="780"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1C" w:rsidRPr="001653E4" w:rsidRDefault="0076791C" w:rsidP="001653E4">
            <w:pPr>
              <w:spacing w:line="240" w:lineRule="atLeast"/>
              <w:jc w:val="both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653E4">
              <w:rPr>
                <w:rFonts w:ascii="Century Gothic" w:hAnsi="Century Gothic" w:cs="Arial"/>
                <w:sz w:val="20"/>
                <w:szCs w:val="20"/>
                <w:lang w:val="es-MX"/>
              </w:rPr>
              <w:t>Publicación Evaluación Preliminar – Traslado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1C" w:rsidRPr="001653E4" w:rsidRDefault="0076791C" w:rsidP="00CC70C2">
            <w:pPr>
              <w:spacing w:line="240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3E4">
              <w:rPr>
                <w:rFonts w:ascii="Century Gothic" w:hAnsi="Century Gothic" w:cs="Arial"/>
                <w:sz w:val="20"/>
                <w:szCs w:val="20"/>
              </w:rPr>
              <w:t xml:space="preserve">Marzo </w:t>
            </w:r>
            <w:r w:rsidR="00CC70C2">
              <w:rPr>
                <w:rFonts w:ascii="Century Gothic" w:hAnsi="Century Gothic" w:cs="Arial"/>
                <w:sz w:val="20"/>
                <w:szCs w:val="20"/>
              </w:rPr>
              <w:t>30</w:t>
            </w:r>
            <w:r w:rsidRPr="001653E4">
              <w:rPr>
                <w:rFonts w:ascii="Century Gothic" w:hAnsi="Century Gothic" w:cs="Arial"/>
                <w:sz w:val="20"/>
                <w:szCs w:val="20"/>
              </w:rPr>
              <w:t xml:space="preserve"> de 2022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1C" w:rsidRPr="001653E4" w:rsidRDefault="0076791C" w:rsidP="001653E4">
            <w:pPr>
              <w:spacing w:line="240" w:lineRule="atLeast"/>
              <w:jc w:val="both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653E4">
              <w:rPr>
                <w:rFonts w:ascii="Century Gothic" w:hAnsi="Century Gothic" w:cs="Arial"/>
                <w:sz w:val="20"/>
                <w:szCs w:val="20"/>
                <w:lang w:val="es-MX"/>
              </w:rPr>
              <w:t xml:space="preserve">Página Web </w:t>
            </w:r>
            <w:hyperlink r:id="rId8" w:history="1">
              <w:r w:rsidRPr="001653E4">
                <w:rPr>
                  <w:rStyle w:val="Hipervnculo"/>
                  <w:rFonts w:ascii="Century Gothic" w:hAnsi="Century Gothic" w:cs="Arial"/>
                  <w:sz w:val="20"/>
                  <w:szCs w:val="20"/>
                  <w:lang w:val="es-MX"/>
                </w:rPr>
                <w:t>www.metrosalud.gov.co</w:t>
              </w:r>
            </w:hyperlink>
          </w:p>
        </w:tc>
      </w:tr>
      <w:tr w:rsidR="0076791C" w:rsidRPr="004E0AFA" w:rsidTr="0076791C">
        <w:trPr>
          <w:gridAfter w:val="1"/>
          <w:wAfter w:w="10" w:type="pct"/>
          <w:trHeight w:val="780"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1C" w:rsidRPr="001653E4" w:rsidRDefault="0076791C" w:rsidP="001653E4">
            <w:pPr>
              <w:spacing w:line="240" w:lineRule="atLeast"/>
              <w:jc w:val="both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653E4">
              <w:rPr>
                <w:rFonts w:ascii="Century Gothic" w:hAnsi="Century Gothic" w:cs="Arial"/>
                <w:sz w:val="20"/>
                <w:szCs w:val="20"/>
              </w:rPr>
              <w:lastRenderedPageBreak/>
              <w:t>Subsanación de requisitos y Observaciones por parte de los proponentes al informe preliminar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1C" w:rsidRPr="001653E4" w:rsidRDefault="0076791C" w:rsidP="00CC70C2">
            <w:pPr>
              <w:spacing w:line="240" w:lineRule="atLeast"/>
              <w:jc w:val="both"/>
              <w:rPr>
                <w:rFonts w:ascii="Century Gothic" w:hAnsi="Century Gothic" w:cs="Arial"/>
                <w:sz w:val="20"/>
                <w:szCs w:val="20"/>
              </w:rPr>
            </w:pPr>
            <w:r w:rsidRPr="001653E4">
              <w:rPr>
                <w:rFonts w:ascii="Century Gothic" w:hAnsi="Century Gothic" w:cs="Arial"/>
                <w:sz w:val="20"/>
                <w:szCs w:val="20"/>
              </w:rPr>
              <w:t xml:space="preserve">Hasta </w:t>
            </w:r>
            <w:r w:rsidR="00CC70C2">
              <w:rPr>
                <w:rFonts w:ascii="Century Gothic" w:hAnsi="Century Gothic" w:cs="Arial"/>
                <w:sz w:val="20"/>
                <w:szCs w:val="20"/>
              </w:rPr>
              <w:t>abril</w:t>
            </w:r>
            <w:r w:rsidRPr="001653E4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  <w:r w:rsidR="00CC70C2">
              <w:rPr>
                <w:rFonts w:ascii="Century Gothic" w:hAnsi="Century Gothic" w:cs="Arial"/>
                <w:sz w:val="20"/>
                <w:szCs w:val="20"/>
              </w:rPr>
              <w:t>01 de 2022 a las 15</w:t>
            </w:r>
            <w:bookmarkStart w:id="0" w:name="_GoBack"/>
            <w:bookmarkEnd w:id="0"/>
            <w:r w:rsidRPr="001653E4">
              <w:rPr>
                <w:rFonts w:ascii="Century Gothic" w:hAnsi="Century Gothic" w:cs="Arial"/>
                <w:sz w:val="20"/>
                <w:szCs w:val="20"/>
              </w:rPr>
              <w:t>:00 p.m.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91C" w:rsidRPr="001653E4" w:rsidRDefault="0076791C" w:rsidP="001653E4">
            <w:pPr>
              <w:spacing w:line="240" w:lineRule="atLeast"/>
              <w:jc w:val="both"/>
              <w:rPr>
                <w:rFonts w:ascii="Century Gothic" w:hAnsi="Century Gothic" w:cs="Arial"/>
                <w:sz w:val="20"/>
                <w:szCs w:val="20"/>
                <w:lang w:val="es-MX"/>
              </w:rPr>
            </w:pPr>
            <w:r w:rsidRPr="001653E4">
              <w:rPr>
                <w:rFonts w:ascii="Century Gothic" w:hAnsi="Century Gothic" w:cs="Arial"/>
                <w:sz w:val="20"/>
                <w:szCs w:val="20"/>
              </w:rPr>
              <w:t>Por escrito radicado en el Centro Administración Documental.</w:t>
            </w:r>
            <w:r w:rsidRPr="001653E4">
              <w:rPr>
                <w:rFonts w:ascii="Century Gothic" w:hAnsi="Century Gothic" w:cs="Arial"/>
                <w:sz w:val="20"/>
                <w:szCs w:val="20"/>
              </w:rPr>
              <w:br/>
              <w:t>Carrera 50 No. 44-27, piso</w:t>
            </w:r>
          </w:p>
        </w:tc>
      </w:tr>
      <w:tr w:rsidR="0076791C" w:rsidRPr="004E0AFA" w:rsidTr="0076791C">
        <w:trPr>
          <w:gridAfter w:val="1"/>
          <w:wAfter w:w="10" w:type="pct"/>
          <w:trHeight w:val="780"/>
          <w:jc w:val="center"/>
        </w:trPr>
        <w:tc>
          <w:tcPr>
            <w:tcW w:w="1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C" w:rsidRPr="00C451CE" w:rsidRDefault="0076791C" w:rsidP="002A3C73">
            <w:pPr>
              <w:spacing w:line="240" w:lineRule="atLeast"/>
              <w:jc w:val="center"/>
              <w:rPr>
                <w:rFonts w:ascii="Century Gothic" w:hAnsi="Century Gothic" w:cs="Arial"/>
                <w:sz w:val="18"/>
                <w:szCs w:val="18"/>
              </w:rPr>
            </w:pPr>
            <w:r w:rsidRPr="00C451CE">
              <w:rPr>
                <w:rFonts w:ascii="Century Gothic" w:hAnsi="Century Gothic" w:cs="Arial"/>
                <w:sz w:val="18"/>
                <w:szCs w:val="18"/>
                <w:lang w:val="es-MX"/>
              </w:rPr>
              <w:t>Publicación de evaluación definitiva a disposición de los proponentes</w:t>
            </w:r>
          </w:p>
        </w:tc>
        <w:tc>
          <w:tcPr>
            <w:tcW w:w="1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C" w:rsidRPr="00C451CE" w:rsidRDefault="0076791C" w:rsidP="00CC70C2">
            <w:pPr>
              <w:spacing w:line="240" w:lineRule="atLeas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C451CE">
              <w:rPr>
                <w:rFonts w:ascii="Century Gothic" w:hAnsi="Century Gothic" w:cs="Arial"/>
                <w:sz w:val="18"/>
                <w:szCs w:val="18"/>
              </w:rPr>
              <w:t xml:space="preserve">Hasta </w:t>
            </w:r>
            <w:r w:rsidR="00CC70C2">
              <w:rPr>
                <w:rFonts w:ascii="Century Gothic" w:hAnsi="Century Gothic" w:cs="Arial"/>
                <w:sz w:val="18"/>
                <w:szCs w:val="18"/>
              </w:rPr>
              <w:t>abril</w:t>
            </w:r>
            <w:r w:rsidRPr="00C451CE">
              <w:rPr>
                <w:rFonts w:ascii="Century Gothic" w:hAnsi="Century Gothic" w:cs="Arial"/>
                <w:sz w:val="18"/>
                <w:szCs w:val="18"/>
              </w:rPr>
              <w:t xml:space="preserve"> </w:t>
            </w:r>
            <w:r w:rsidR="00CC70C2">
              <w:rPr>
                <w:rFonts w:ascii="Century Gothic" w:hAnsi="Century Gothic" w:cs="Arial"/>
                <w:sz w:val="18"/>
                <w:szCs w:val="18"/>
              </w:rPr>
              <w:t>05</w:t>
            </w:r>
            <w:r w:rsidRPr="00C451CE">
              <w:rPr>
                <w:rFonts w:ascii="Century Gothic" w:hAnsi="Century Gothic" w:cs="Arial"/>
                <w:sz w:val="18"/>
                <w:szCs w:val="18"/>
              </w:rPr>
              <w:t xml:space="preserve"> de 2022</w:t>
            </w:r>
          </w:p>
        </w:tc>
        <w:tc>
          <w:tcPr>
            <w:tcW w:w="1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91C" w:rsidRPr="004E0AFA" w:rsidRDefault="0076791C" w:rsidP="002A3C73">
            <w:pPr>
              <w:spacing w:line="240" w:lineRule="atLeast"/>
              <w:jc w:val="both"/>
              <w:rPr>
                <w:rFonts w:ascii="Century Gothic" w:hAnsi="Century Gothic" w:cs="Arial"/>
                <w:sz w:val="18"/>
                <w:szCs w:val="18"/>
              </w:rPr>
            </w:pPr>
            <w:r w:rsidRPr="004E0AFA">
              <w:rPr>
                <w:rFonts w:ascii="Century Gothic" w:hAnsi="Century Gothic" w:cs="Arial"/>
                <w:sz w:val="18"/>
                <w:szCs w:val="18"/>
              </w:rPr>
              <w:t xml:space="preserve">Página Web </w:t>
            </w:r>
            <w:hyperlink r:id="rId9" w:history="1">
              <w:r w:rsidRPr="004E0AFA">
                <w:rPr>
                  <w:rStyle w:val="Hipervnculo"/>
                  <w:rFonts w:ascii="Century Gothic" w:hAnsi="Century Gothic" w:cs="Arial"/>
                  <w:sz w:val="18"/>
                  <w:szCs w:val="18"/>
                </w:rPr>
                <w:t>www.metrosalud.gov.co</w:t>
              </w:r>
            </w:hyperlink>
          </w:p>
          <w:p w:rsidR="0076791C" w:rsidRPr="004E0AFA" w:rsidRDefault="0076791C" w:rsidP="002A3C73">
            <w:pPr>
              <w:spacing w:line="240" w:lineRule="atLeast"/>
              <w:jc w:val="both"/>
              <w:rPr>
                <w:rFonts w:ascii="Century Gothic" w:hAnsi="Century Gothic" w:cs="Arial"/>
                <w:sz w:val="18"/>
                <w:szCs w:val="18"/>
              </w:rPr>
            </w:pPr>
          </w:p>
        </w:tc>
      </w:tr>
    </w:tbl>
    <w:p w:rsidR="0076791C" w:rsidRDefault="0076791C" w:rsidP="0076791C">
      <w:pPr>
        <w:spacing w:line="240" w:lineRule="atLeast"/>
        <w:contextualSpacing/>
        <w:jc w:val="both"/>
        <w:rPr>
          <w:rFonts w:ascii="Century Gothic" w:hAnsi="Century Gothic" w:cs="Arial"/>
          <w:sz w:val="20"/>
          <w:szCs w:val="18"/>
        </w:rPr>
      </w:pPr>
    </w:p>
    <w:p w:rsidR="0013103E" w:rsidRDefault="0013103E" w:rsidP="001653E4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/>
          <w:b/>
        </w:rPr>
      </w:pPr>
    </w:p>
    <w:p w:rsidR="001653E4" w:rsidRPr="001653E4" w:rsidRDefault="001653E4" w:rsidP="001653E4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ahoma"/>
        </w:rPr>
      </w:pPr>
      <w:r w:rsidRPr="001653E4">
        <w:rPr>
          <w:rFonts w:ascii="Century Gothic" w:hAnsi="Century Gothic"/>
          <w:b/>
        </w:rPr>
        <w:t>ARTÍCULO SEGUNDO:</w:t>
      </w:r>
      <w:r w:rsidRPr="001653E4">
        <w:rPr>
          <w:rFonts w:ascii="Century Gothic" w:hAnsi="Century Gothic"/>
        </w:rPr>
        <w:t xml:space="preserve"> La presente Resolución queda notificada a través de la </w:t>
      </w:r>
      <w:r w:rsidRPr="001653E4">
        <w:rPr>
          <w:rFonts w:ascii="Century Gothic" w:hAnsi="Century Gothic" w:cs="Tahoma"/>
        </w:rPr>
        <w:t xml:space="preserve">página web de Metrosalud, </w:t>
      </w:r>
      <w:hyperlink r:id="rId10" w:history="1">
        <w:r w:rsidRPr="001653E4">
          <w:rPr>
            <w:rStyle w:val="Hipervnculo"/>
            <w:rFonts w:ascii="Century Gothic" w:hAnsi="Century Gothic"/>
          </w:rPr>
          <w:t>www.metrosalud.gov.co</w:t>
        </w:r>
      </w:hyperlink>
      <w:r w:rsidRPr="001653E4">
        <w:rPr>
          <w:rFonts w:ascii="Century Gothic" w:hAnsi="Century Gothic" w:cs="Tahoma"/>
        </w:rPr>
        <w:t xml:space="preserve"> link de contratación.</w:t>
      </w:r>
    </w:p>
    <w:p w:rsidR="001653E4" w:rsidRPr="001653E4" w:rsidRDefault="001653E4" w:rsidP="001653E4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ahoma"/>
        </w:rPr>
      </w:pPr>
    </w:p>
    <w:p w:rsidR="001653E4" w:rsidRPr="001653E4" w:rsidRDefault="001653E4" w:rsidP="001653E4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ahoma"/>
          <w:bCs/>
          <w:color w:val="000000"/>
        </w:rPr>
      </w:pPr>
      <w:r w:rsidRPr="001653E4">
        <w:rPr>
          <w:rFonts w:ascii="Century Gothic" w:hAnsi="Century Gothic"/>
          <w:b/>
        </w:rPr>
        <w:t>ARTÍCULO TERCERO:</w:t>
      </w:r>
      <w:r w:rsidRPr="001653E4">
        <w:rPr>
          <w:rFonts w:ascii="Century Gothic" w:hAnsi="Century Gothic"/>
        </w:rPr>
        <w:t xml:space="preserve"> </w:t>
      </w:r>
      <w:r w:rsidRPr="001653E4">
        <w:rPr>
          <w:rFonts w:ascii="Century Gothic" w:hAnsi="Century Gothic" w:cs="Tahoma"/>
          <w:bCs/>
          <w:color w:val="000000"/>
        </w:rPr>
        <w:t xml:space="preserve">La presente resolución rige a partir de la fecha de expedición </w:t>
      </w:r>
    </w:p>
    <w:p w:rsidR="001653E4" w:rsidRPr="001653E4" w:rsidRDefault="001653E4" w:rsidP="001653E4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ahoma"/>
          <w:b/>
          <w:bCs/>
          <w:color w:val="000000"/>
        </w:rPr>
      </w:pPr>
    </w:p>
    <w:p w:rsidR="001653E4" w:rsidRPr="001653E4" w:rsidRDefault="001653E4" w:rsidP="001653E4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ahoma"/>
          <w:b/>
          <w:bCs/>
          <w:color w:val="000000"/>
        </w:rPr>
      </w:pPr>
    </w:p>
    <w:p w:rsidR="001653E4" w:rsidRPr="001653E4" w:rsidRDefault="001653E4" w:rsidP="001653E4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Tahoma"/>
          <w:b/>
          <w:bCs/>
          <w:color w:val="000000"/>
        </w:rPr>
      </w:pPr>
      <w:r w:rsidRPr="001653E4">
        <w:rPr>
          <w:rFonts w:ascii="Century Gothic" w:hAnsi="Century Gothic" w:cs="Tahoma"/>
          <w:b/>
          <w:bCs/>
          <w:color w:val="000000"/>
        </w:rPr>
        <w:t>PUBLIQUESE Y CÚMPLASE</w:t>
      </w:r>
    </w:p>
    <w:p w:rsidR="001653E4" w:rsidRPr="001653E4" w:rsidRDefault="001653E4" w:rsidP="001653E4">
      <w:pPr>
        <w:autoSpaceDE w:val="0"/>
        <w:autoSpaceDN w:val="0"/>
        <w:adjustRightInd w:val="0"/>
        <w:spacing w:line="276" w:lineRule="auto"/>
        <w:jc w:val="center"/>
        <w:rPr>
          <w:rFonts w:ascii="Century Gothic" w:hAnsi="Century Gothic" w:cs="Tahoma"/>
          <w:color w:val="000000"/>
        </w:rPr>
      </w:pPr>
    </w:p>
    <w:p w:rsidR="001653E4" w:rsidRPr="001653E4" w:rsidRDefault="001653E4" w:rsidP="001653E4">
      <w:pPr>
        <w:autoSpaceDE w:val="0"/>
        <w:autoSpaceDN w:val="0"/>
        <w:adjustRightInd w:val="0"/>
        <w:spacing w:line="276" w:lineRule="auto"/>
        <w:jc w:val="both"/>
        <w:rPr>
          <w:rFonts w:ascii="Century Gothic" w:hAnsi="Century Gothic" w:cs="Tahoma"/>
          <w:color w:val="000000"/>
        </w:rPr>
      </w:pPr>
    </w:p>
    <w:p w:rsidR="0076791C" w:rsidRPr="001653E4" w:rsidRDefault="001460EC" w:rsidP="0076791C">
      <w:pPr>
        <w:widowControl w:val="0"/>
        <w:spacing w:line="240" w:lineRule="atLeast"/>
        <w:jc w:val="both"/>
      </w:pPr>
      <w:r>
        <w:t xml:space="preserve">                                                                            Original Firmado</w:t>
      </w:r>
    </w:p>
    <w:p w:rsidR="005C4948" w:rsidRPr="001653E4" w:rsidRDefault="005C4948" w:rsidP="005C4948">
      <w:pPr>
        <w:widowControl w:val="0"/>
        <w:autoSpaceDE w:val="0"/>
        <w:autoSpaceDN w:val="0"/>
        <w:adjustRightInd w:val="0"/>
        <w:contextualSpacing/>
        <w:jc w:val="center"/>
        <w:rPr>
          <w:rFonts w:ascii="Century Gothic" w:hAnsi="Century Gothic" w:cs="Arial"/>
          <w:b/>
        </w:rPr>
      </w:pPr>
    </w:p>
    <w:p w:rsidR="005C4948" w:rsidRPr="001653E4" w:rsidRDefault="00695CED" w:rsidP="005C4948">
      <w:pPr>
        <w:pStyle w:val="Textoindependiente2"/>
        <w:jc w:val="center"/>
        <w:rPr>
          <w:rFonts w:ascii="Century Gothic" w:hAnsi="Century Gothic" w:cs="Arial"/>
          <w:szCs w:val="22"/>
        </w:rPr>
      </w:pPr>
      <w:r w:rsidRPr="001653E4">
        <w:rPr>
          <w:rFonts w:ascii="Century Gothic" w:hAnsi="Century Gothic" w:cs="Tahoma"/>
          <w:b/>
          <w:szCs w:val="22"/>
        </w:rPr>
        <w:t>MARTHA CECILIA CASTRILLÓN SUAREZ</w:t>
      </w:r>
    </w:p>
    <w:p w:rsidR="005C4948" w:rsidRPr="001653E4" w:rsidRDefault="005C4948" w:rsidP="005C4948">
      <w:pPr>
        <w:jc w:val="center"/>
        <w:rPr>
          <w:rFonts w:ascii="Century Gothic" w:hAnsi="Century Gothic" w:cs="Tahoma"/>
          <w:lang w:val="es-MX"/>
        </w:rPr>
      </w:pPr>
      <w:r w:rsidRPr="001653E4">
        <w:rPr>
          <w:rFonts w:ascii="Century Gothic" w:hAnsi="Century Gothic" w:cs="Tahoma"/>
          <w:lang w:val="es-MX"/>
        </w:rPr>
        <w:t xml:space="preserve">Gerente </w:t>
      </w:r>
    </w:p>
    <w:p w:rsidR="005C4948" w:rsidRPr="001653E4" w:rsidRDefault="005C4948" w:rsidP="005C4948">
      <w:pPr>
        <w:pStyle w:val="Textoindependiente"/>
        <w:jc w:val="center"/>
        <w:rPr>
          <w:rFonts w:ascii="Century Gothic" w:hAnsi="Century Gothic" w:cs="Tahoma"/>
          <w:sz w:val="22"/>
          <w:szCs w:val="22"/>
          <w:lang w:val="es-MX"/>
        </w:rPr>
      </w:pPr>
    </w:p>
    <w:tbl>
      <w:tblPr>
        <w:tblW w:w="9238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3851"/>
        <w:gridCol w:w="2268"/>
        <w:gridCol w:w="1984"/>
      </w:tblGrid>
      <w:tr w:rsidR="00BC4CA5" w:rsidTr="004C19B6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CA5" w:rsidRPr="006348B1" w:rsidRDefault="00BC4CA5" w:rsidP="00DE7D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38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CA5" w:rsidRDefault="00BC4CA5" w:rsidP="00DE7D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Nombre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CA5" w:rsidRDefault="00BC4CA5" w:rsidP="00DE7D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Firma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CA5" w:rsidRDefault="00BC4CA5" w:rsidP="00DE7D0F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Fecha</w:t>
            </w:r>
          </w:p>
        </w:tc>
      </w:tr>
      <w:tr w:rsidR="00BC4CA5" w:rsidRPr="006348B1" w:rsidTr="004C19B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CA5" w:rsidRPr="006348B1" w:rsidRDefault="00BC4CA5" w:rsidP="00DE7D0F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48B1">
              <w:rPr>
                <w:rFonts w:ascii="Arial" w:hAnsi="Arial" w:cs="Arial"/>
                <w:b/>
                <w:bCs/>
                <w:sz w:val="14"/>
                <w:szCs w:val="14"/>
              </w:rPr>
              <w:t>Realizó: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CA5" w:rsidRPr="006348B1" w:rsidRDefault="00BC4CA5" w:rsidP="00DE7D0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48B1">
              <w:rPr>
                <w:rFonts w:ascii="Arial" w:hAnsi="Arial" w:cs="Arial"/>
                <w:sz w:val="14"/>
                <w:szCs w:val="14"/>
              </w:rPr>
              <w:t xml:space="preserve">Luz </w:t>
            </w:r>
            <w:r w:rsidR="00FC3DA2" w:rsidRPr="006348B1">
              <w:rPr>
                <w:rFonts w:ascii="Arial" w:hAnsi="Arial" w:cs="Arial"/>
                <w:sz w:val="14"/>
                <w:szCs w:val="14"/>
              </w:rPr>
              <w:t>Aidé</w:t>
            </w:r>
            <w:r w:rsidRPr="006348B1">
              <w:rPr>
                <w:rFonts w:ascii="Arial" w:hAnsi="Arial" w:cs="Arial"/>
                <w:sz w:val="14"/>
                <w:szCs w:val="14"/>
              </w:rPr>
              <w:t xml:space="preserve"> Saldarriaga </w:t>
            </w:r>
            <w:proofErr w:type="spellStart"/>
            <w:r w:rsidR="00FC3DA2" w:rsidRPr="006348B1">
              <w:rPr>
                <w:rFonts w:ascii="Arial" w:hAnsi="Arial" w:cs="Arial"/>
                <w:sz w:val="14"/>
                <w:szCs w:val="14"/>
              </w:rPr>
              <w:t>Urrego</w:t>
            </w:r>
            <w:proofErr w:type="spellEnd"/>
            <w:r w:rsidRPr="006348B1">
              <w:rPr>
                <w:rFonts w:ascii="Arial" w:hAnsi="Arial" w:cs="Arial"/>
                <w:sz w:val="14"/>
                <w:szCs w:val="14"/>
              </w:rPr>
              <w:t xml:space="preserve"> – Abogada Contratista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CA5" w:rsidRPr="006348B1" w:rsidRDefault="00BC4CA5" w:rsidP="00DE7D0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4CA5" w:rsidRPr="006348B1" w:rsidRDefault="00620B0E" w:rsidP="00DE7D0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08/03</w:t>
            </w:r>
            <w:r w:rsidR="00BC4CA5" w:rsidRPr="006348B1">
              <w:rPr>
                <w:rFonts w:ascii="Arial" w:hAnsi="Arial" w:cs="Arial"/>
                <w:sz w:val="14"/>
                <w:szCs w:val="14"/>
              </w:rPr>
              <w:t>/2022</w:t>
            </w:r>
          </w:p>
        </w:tc>
      </w:tr>
      <w:tr w:rsidR="00620B0E" w:rsidRPr="006348B1" w:rsidTr="004C19B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B0E" w:rsidRPr="006348B1" w:rsidRDefault="00620B0E" w:rsidP="00620B0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48B1">
              <w:rPr>
                <w:rFonts w:ascii="Arial" w:hAnsi="Arial" w:cs="Arial"/>
                <w:b/>
                <w:bCs/>
                <w:sz w:val="14"/>
                <w:szCs w:val="14"/>
              </w:rPr>
              <w:t>Revisó: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B0E" w:rsidRPr="006348B1" w:rsidRDefault="00620B0E" w:rsidP="00620B0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Liliana Maria </w:t>
            </w:r>
            <w:r w:rsidR="00FC3DA2">
              <w:rPr>
                <w:rFonts w:ascii="Arial" w:hAnsi="Arial" w:cs="Arial"/>
                <w:sz w:val="14"/>
                <w:szCs w:val="14"/>
              </w:rPr>
              <w:t>Álvarez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13103E">
              <w:rPr>
                <w:rFonts w:ascii="Arial" w:hAnsi="Arial" w:cs="Arial"/>
                <w:sz w:val="14"/>
                <w:szCs w:val="14"/>
              </w:rPr>
              <w:t>Gómez</w:t>
            </w:r>
            <w:r w:rsidRPr="006348B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–</w:t>
            </w:r>
            <w:r w:rsidRPr="006348B1">
              <w:rPr>
                <w:rFonts w:ascii="Arial" w:hAnsi="Arial" w:cs="Arial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</w:rPr>
              <w:t xml:space="preserve">Asesora </w:t>
            </w:r>
            <w:r w:rsidR="0013103E">
              <w:rPr>
                <w:rFonts w:ascii="Arial" w:hAnsi="Arial" w:cs="Arial"/>
                <w:sz w:val="14"/>
              </w:rPr>
              <w:t>Jurídica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0E" w:rsidRPr="006348B1" w:rsidRDefault="00620B0E" w:rsidP="00620B0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0E" w:rsidRDefault="00620B0E" w:rsidP="00620B0E">
            <w:r w:rsidRPr="006269ED">
              <w:rPr>
                <w:rFonts w:ascii="Arial" w:hAnsi="Arial" w:cs="Arial"/>
                <w:sz w:val="14"/>
                <w:szCs w:val="14"/>
              </w:rPr>
              <w:t>08/03/2022</w:t>
            </w:r>
          </w:p>
        </w:tc>
      </w:tr>
      <w:tr w:rsidR="00620B0E" w:rsidRPr="006348B1" w:rsidTr="004C19B6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B0E" w:rsidRPr="006348B1" w:rsidRDefault="00620B0E" w:rsidP="00620B0E">
            <w:pPr>
              <w:jc w:val="both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6348B1">
              <w:rPr>
                <w:rFonts w:ascii="Arial" w:hAnsi="Arial" w:cs="Arial"/>
                <w:b/>
                <w:bCs/>
                <w:sz w:val="14"/>
                <w:szCs w:val="14"/>
              </w:rPr>
              <w:t>Aprobó:</w:t>
            </w:r>
          </w:p>
        </w:tc>
        <w:tc>
          <w:tcPr>
            <w:tcW w:w="3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20B0E" w:rsidRPr="006348B1" w:rsidRDefault="00620B0E" w:rsidP="00620B0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48B1">
              <w:rPr>
                <w:rFonts w:ascii="Arial" w:hAnsi="Arial" w:cs="Arial"/>
                <w:sz w:val="14"/>
                <w:szCs w:val="14"/>
              </w:rPr>
              <w:t xml:space="preserve">John Bairon Restrepo Jaramillo - </w:t>
            </w:r>
            <w:r w:rsidRPr="006348B1">
              <w:rPr>
                <w:rFonts w:ascii="Arial" w:hAnsi="Arial" w:cs="Arial"/>
                <w:sz w:val="14"/>
              </w:rPr>
              <w:t>Director Administrativo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0E" w:rsidRPr="006348B1" w:rsidRDefault="00620B0E" w:rsidP="00620B0E">
            <w:pPr>
              <w:jc w:val="both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20B0E" w:rsidRDefault="00620B0E" w:rsidP="00620B0E">
            <w:r w:rsidRPr="006269ED">
              <w:rPr>
                <w:rFonts w:ascii="Arial" w:hAnsi="Arial" w:cs="Arial"/>
                <w:sz w:val="14"/>
                <w:szCs w:val="14"/>
              </w:rPr>
              <w:t>08/03/2022</w:t>
            </w:r>
          </w:p>
        </w:tc>
      </w:tr>
      <w:tr w:rsidR="00BC4CA5" w:rsidRPr="006348B1" w:rsidTr="004C19B6">
        <w:trPr>
          <w:trHeight w:val="443"/>
        </w:trPr>
        <w:tc>
          <w:tcPr>
            <w:tcW w:w="9238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C4CA5" w:rsidRPr="006348B1" w:rsidRDefault="00BC4CA5" w:rsidP="00DE7D0F">
            <w:pPr>
              <w:jc w:val="both"/>
              <w:rPr>
                <w:rFonts w:ascii="Arial" w:hAnsi="Arial" w:cs="Arial"/>
                <w:sz w:val="14"/>
                <w:szCs w:val="14"/>
              </w:rPr>
            </w:pPr>
            <w:r w:rsidRPr="006348B1">
              <w:rPr>
                <w:rFonts w:ascii="Arial" w:hAnsi="Arial" w:cs="Arial"/>
                <w:sz w:val="14"/>
                <w:szCs w:val="14"/>
              </w:rPr>
              <w:t>Los arriba firmantes declaramos que hemos revisado el documento y lo encontramos ajustado a las normas y disposiciones legales vigentes, por lo tanto, bajo nuestra responsabilidad lo presentamos para firma</w:t>
            </w:r>
          </w:p>
        </w:tc>
      </w:tr>
    </w:tbl>
    <w:p w:rsidR="00EF12FC" w:rsidRPr="0045060C" w:rsidRDefault="00EF12FC" w:rsidP="00EF12FC"/>
    <w:sectPr w:rsidR="00EF12FC" w:rsidRPr="0045060C" w:rsidSect="00571DD7">
      <w:headerReference w:type="default" r:id="rId11"/>
      <w:footerReference w:type="default" r:id="rId12"/>
      <w:pgSz w:w="12242" w:h="18722" w:code="529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4D5C" w:rsidRDefault="008B4D5C">
      <w:r>
        <w:separator/>
      </w:r>
    </w:p>
  </w:endnote>
  <w:endnote w:type="continuationSeparator" w:id="0">
    <w:p w:rsidR="008B4D5C" w:rsidRDefault="008B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etter Gothic">
    <w:charset w:val="00"/>
    <w:family w:val="modern"/>
    <w:pitch w:val="fixed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29B9" w:rsidRDefault="00CB29B9" w:rsidP="00CB29B9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7184" behindDoc="1" locked="0" layoutInCell="1" allowOverlap="1" wp14:anchorId="7893A4CD" wp14:editId="53263B7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</w:p>
  <w:p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CB29B9" w:rsidRPr="00071098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CB29B9" w:rsidRDefault="00CB29B9" w:rsidP="00CB29B9">
    <w:pPr>
      <w:pStyle w:val="Piedepgina"/>
      <w:ind w:left="-426"/>
      <w:rPr>
        <w:rFonts w:ascii="Century Gothic" w:hAnsi="Century Gothic"/>
      </w:rPr>
    </w:pPr>
  </w:p>
  <w:p w:rsidR="00071098" w:rsidRPr="00CB29B9" w:rsidRDefault="00071098" w:rsidP="00CB29B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4D5C" w:rsidRDefault="008B4D5C">
      <w:r>
        <w:separator/>
      </w:r>
    </w:p>
  </w:footnote>
  <w:footnote w:type="continuationSeparator" w:id="0">
    <w:p w:rsidR="008B4D5C" w:rsidRDefault="008B4D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716105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75136" behindDoc="1" locked="0" layoutInCell="1" allowOverlap="1" wp14:anchorId="13AA97BF" wp14:editId="128C264D">
          <wp:simplePos x="0" y="0"/>
          <wp:positionH relativeFrom="column">
            <wp:posOffset>2174216</wp:posOffset>
          </wp:positionH>
          <wp:positionV relativeFrom="paragraph">
            <wp:posOffset>172217</wp:posOffset>
          </wp:positionV>
          <wp:extent cx="5390515" cy="560705"/>
          <wp:effectExtent l="0" t="0" r="0" b="0"/>
          <wp:wrapTight wrapText="bothSides">
            <wp:wrapPolygon edited="0">
              <wp:start x="14351" y="0"/>
              <wp:lineTo x="14351" y="11742"/>
              <wp:lineTo x="13587" y="15411"/>
              <wp:lineTo x="12977" y="19080"/>
              <wp:lineTo x="12977" y="20548"/>
              <wp:lineTo x="17328" y="20548"/>
              <wp:lineTo x="17404" y="19814"/>
              <wp:lineTo x="17099" y="16879"/>
              <wp:lineTo x="16030" y="11742"/>
              <wp:lineTo x="16030" y="0"/>
              <wp:lineTo x="14351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9072" t="2332" r="-15375" b="21872"/>
                  <a:stretch/>
                </pic:blipFill>
                <pic:spPr bwMode="auto">
                  <a:xfrm>
                    <a:off x="0" y="0"/>
                    <a:ext cx="5390515" cy="56070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74D94"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3D6359FE" wp14:editId="278036DF">
          <wp:simplePos x="0" y="0"/>
          <wp:positionH relativeFrom="column">
            <wp:posOffset>-457200</wp:posOffset>
          </wp:positionH>
          <wp:positionV relativeFrom="paragraph">
            <wp:posOffset>8255</wp:posOffset>
          </wp:positionV>
          <wp:extent cx="6003925" cy="739775"/>
          <wp:effectExtent l="0" t="0" r="0" b="3175"/>
          <wp:wrapTight wrapText="bothSides">
            <wp:wrapPolygon edited="0">
              <wp:start x="1850" y="1112"/>
              <wp:lineTo x="617" y="9456"/>
              <wp:lineTo x="0" y="15574"/>
              <wp:lineTo x="0" y="21136"/>
              <wp:lineTo x="4729" y="21136"/>
              <wp:lineTo x="4797" y="18355"/>
              <wp:lineTo x="4249" y="14462"/>
              <wp:lineTo x="3358" y="11124"/>
              <wp:lineTo x="3769" y="8900"/>
              <wp:lineTo x="3564" y="6675"/>
              <wp:lineTo x="2330" y="1112"/>
              <wp:lineTo x="1850" y="1112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5026"/>
                  <a:stretch/>
                </pic:blipFill>
                <pic:spPr bwMode="auto">
                  <a:xfrm>
                    <a:off x="0" y="0"/>
                    <a:ext cx="6003925" cy="7397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1339D"/>
    <w:multiLevelType w:val="hybridMultilevel"/>
    <w:tmpl w:val="103C092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13184022"/>
    <w:multiLevelType w:val="hybridMultilevel"/>
    <w:tmpl w:val="CE4A6A82"/>
    <w:lvl w:ilvl="0" w:tplc="5B38CE2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6363F7E"/>
    <w:multiLevelType w:val="hybridMultilevel"/>
    <w:tmpl w:val="549C675C"/>
    <w:lvl w:ilvl="0" w:tplc="BEA099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2D583E33"/>
    <w:multiLevelType w:val="hybridMultilevel"/>
    <w:tmpl w:val="F74CE91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484F3FCE"/>
    <w:multiLevelType w:val="hybridMultilevel"/>
    <w:tmpl w:val="5DDAEDF6"/>
    <w:lvl w:ilvl="0" w:tplc="5CEE7A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81C049EC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513C2B91"/>
    <w:multiLevelType w:val="hybridMultilevel"/>
    <w:tmpl w:val="31A05084"/>
    <w:lvl w:ilvl="0" w:tplc="5BAA212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53B046F9"/>
    <w:multiLevelType w:val="hybridMultilevel"/>
    <w:tmpl w:val="128863E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048FE"/>
    <w:multiLevelType w:val="hybridMultilevel"/>
    <w:tmpl w:val="D6D416D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BB0DA2"/>
    <w:multiLevelType w:val="hybridMultilevel"/>
    <w:tmpl w:val="59BCD47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62FD5252"/>
    <w:multiLevelType w:val="hybridMultilevel"/>
    <w:tmpl w:val="BC5A82E0"/>
    <w:lvl w:ilvl="0" w:tplc="240A000F">
      <w:start w:val="1"/>
      <w:numFmt w:val="decimal"/>
      <w:lvlText w:val="%1."/>
      <w:lvlJc w:val="left"/>
      <w:pPr>
        <w:ind w:left="644" w:hanging="360"/>
      </w:p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7B4C68D5"/>
    <w:multiLevelType w:val="hybridMultilevel"/>
    <w:tmpl w:val="FAEA6F0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"/>
  </w:num>
  <w:num w:numId="3">
    <w:abstractNumId w:val="26"/>
  </w:num>
  <w:num w:numId="4">
    <w:abstractNumId w:val="18"/>
  </w:num>
  <w:num w:numId="5">
    <w:abstractNumId w:val="16"/>
  </w:num>
  <w:num w:numId="6">
    <w:abstractNumId w:val="13"/>
  </w:num>
  <w:num w:numId="7">
    <w:abstractNumId w:val="11"/>
  </w:num>
  <w:num w:numId="8">
    <w:abstractNumId w:val="2"/>
  </w:num>
  <w:num w:numId="9">
    <w:abstractNumId w:val="10"/>
  </w:num>
  <w:num w:numId="10">
    <w:abstractNumId w:val="4"/>
  </w:num>
  <w:num w:numId="11">
    <w:abstractNumId w:val="14"/>
  </w:num>
  <w:num w:numId="12">
    <w:abstractNumId w:val="6"/>
  </w:num>
  <w:num w:numId="13">
    <w:abstractNumId w:val="23"/>
  </w:num>
  <w:num w:numId="14">
    <w:abstractNumId w:val="9"/>
  </w:num>
  <w:num w:numId="15">
    <w:abstractNumId w:val="24"/>
  </w:num>
  <w:num w:numId="16">
    <w:abstractNumId w:val="5"/>
  </w:num>
  <w:num w:numId="17">
    <w:abstractNumId w:val="8"/>
  </w:num>
  <w:num w:numId="18">
    <w:abstractNumId w:val="19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7"/>
  </w:num>
  <w:num w:numId="22">
    <w:abstractNumId w:val="21"/>
  </w:num>
  <w:num w:numId="23">
    <w:abstractNumId w:val="7"/>
  </w:num>
  <w:num w:numId="24">
    <w:abstractNumId w:val="17"/>
  </w:num>
  <w:num w:numId="25">
    <w:abstractNumId w:val="12"/>
  </w:num>
  <w:num w:numId="26">
    <w:abstractNumId w:val="0"/>
  </w:num>
  <w:num w:numId="27">
    <w:abstractNumId w:val="25"/>
  </w:num>
  <w:num w:numId="2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24A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2CBD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E4E0A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222F"/>
    <w:rsid w:val="00114519"/>
    <w:rsid w:val="001162D8"/>
    <w:rsid w:val="00125872"/>
    <w:rsid w:val="00126A69"/>
    <w:rsid w:val="0013103E"/>
    <w:rsid w:val="001321F1"/>
    <w:rsid w:val="00143BF2"/>
    <w:rsid w:val="001460EC"/>
    <w:rsid w:val="0015108B"/>
    <w:rsid w:val="00156F53"/>
    <w:rsid w:val="00160CFE"/>
    <w:rsid w:val="00160DEB"/>
    <w:rsid w:val="00161281"/>
    <w:rsid w:val="001653E4"/>
    <w:rsid w:val="00171049"/>
    <w:rsid w:val="001771C5"/>
    <w:rsid w:val="0017741A"/>
    <w:rsid w:val="001835A8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8FD"/>
    <w:rsid w:val="00201E5D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52E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4A6A"/>
    <w:rsid w:val="002E6467"/>
    <w:rsid w:val="002F2EF5"/>
    <w:rsid w:val="002F30C5"/>
    <w:rsid w:val="002F474A"/>
    <w:rsid w:val="002F7365"/>
    <w:rsid w:val="00300B5B"/>
    <w:rsid w:val="003049C1"/>
    <w:rsid w:val="003057DC"/>
    <w:rsid w:val="00305DE6"/>
    <w:rsid w:val="003155B0"/>
    <w:rsid w:val="00315F7E"/>
    <w:rsid w:val="003307CE"/>
    <w:rsid w:val="00337B13"/>
    <w:rsid w:val="00343B39"/>
    <w:rsid w:val="0034523C"/>
    <w:rsid w:val="0036642C"/>
    <w:rsid w:val="003666A4"/>
    <w:rsid w:val="00372266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22589"/>
    <w:rsid w:val="00426CE9"/>
    <w:rsid w:val="0043267F"/>
    <w:rsid w:val="00433237"/>
    <w:rsid w:val="00434B29"/>
    <w:rsid w:val="004432FE"/>
    <w:rsid w:val="00443F0F"/>
    <w:rsid w:val="00444710"/>
    <w:rsid w:val="00444B37"/>
    <w:rsid w:val="0045060C"/>
    <w:rsid w:val="004525D2"/>
    <w:rsid w:val="0046157E"/>
    <w:rsid w:val="004638CC"/>
    <w:rsid w:val="00475CAF"/>
    <w:rsid w:val="00487B13"/>
    <w:rsid w:val="00491755"/>
    <w:rsid w:val="004921A3"/>
    <w:rsid w:val="004A467D"/>
    <w:rsid w:val="004B3291"/>
    <w:rsid w:val="004B333E"/>
    <w:rsid w:val="004C08F8"/>
    <w:rsid w:val="004C19B6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34DC0"/>
    <w:rsid w:val="00541C6E"/>
    <w:rsid w:val="005438BC"/>
    <w:rsid w:val="005438F7"/>
    <w:rsid w:val="00556133"/>
    <w:rsid w:val="00562EE5"/>
    <w:rsid w:val="00565682"/>
    <w:rsid w:val="0057015F"/>
    <w:rsid w:val="00571DD7"/>
    <w:rsid w:val="00572241"/>
    <w:rsid w:val="005830AB"/>
    <w:rsid w:val="00585C45"/>
    <w:rsid w:val="00587AD4"/>
    <w:rsid w:val="00594AA9"/>
    <w:rsid w:val="005A3328"/>
    <w:rsid w:val="005B0EBD"/>
    <w:rsid w:val="005B1C10"/>
    <w:rsid w:val="005B2F13"/>
    <w:rsid w:val="005C4948"/>
    <w:rsid w:val="005C53D0"/>
    <w:rsid w:val="005C6B08"/>
    <w:rsid w:val="005D0BF4"/>
    <w:rsid w:val="005D5AC3"/>
    <w:rsid w:val="005D66C0"/>
    <w:rsid w:val="005E202D"/>
    <w:rsid w:val="005E3D85"/>
    <w:rsid w:val="005E47AF"/>
    <w:rsid w:val="005E49A0"/>
    <w:rsid w:val="00603319"/>
    <w:rsid w:val="006047F1"/>
    <w:rsid w:val="00612B8D"/>
    <w:rsid w:val="00620B0E"/>
    <w:rsid w:val="006241A5"/>
    <w:rsid w:val="0062427D"/>
    <w:rsid w:val="006245E9"/>
    <w:rsid w:val="006336A2"/>
    <w:rsid w:val="00635A2E"/>
    <w:rsid w:val="0063767C"/>
    <w:rsid w:val="006377D1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5CED"/>
    <w:rsid w:val="00697EC2"/>
    <w:rsid w:val="006A43B5"/>
    <w:rsid w:val="006A5664"/>
    <w:rsid w:val="006B3B2E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16105"/>
    <w:rsid w:val="00720B27"/>
    <w:rsid w:val="0072599B"/>
    <w:rsid w:val="00731822"/>
    <w:rsid w:val="0074653D"/>
    <w:rsid w:val="00754E7F"/>
    <w:rsid w:val="00756197"/>
    <w:rsid w:val="00760808"/>
    <w:rsid w:val="00767011"/>
    <w:rsid w:val="00767555"/>
    <w:rsid w:val="0076791C"/>
    <w:rsid w:val="007801E5"/>
    <w:rsid w:val="0079007E"/>
    <w:rsid w:val="007A2BB4"/>
    <w:rsid w:val="007A4770"/>
    <w:rsid w:val="007A7E34"/>
    <w:rsid w:val="007B21EF"/>
    <w:rsid w:val="007D2087"/>
    <w:rsid w:val="007D272B"/>
    <w:rsid w:val="007D48A2"/>
    <w:rsid w:val="007D49CB"/>
    <w:rsid w:val="007D6AFB"/>
    <w:rsid w:val="007E2E9D"/>
    <w:rsid w:val="00800D1D"/>
    <w:rsid w:val="00801D96"/>
    <w:rsid w:val="00810935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99"/>
    <w:rsid w:val="00884C79"/>
    <w:rsid w:val="00892AE3"/>
    <w:rsid w:val="00893E39"/>
    <w:rsid w:val="008A2D72"/>
    <w:rsid w:val="008A4C14"/>
    <w:rsid w:val="008B05C2"/>
    <w:rsid w:val="008B3019"/>
    <w:rsid w:val="008B4D5C"/>
    <w:rsid w:val="008B4EE8"/>
    <w:rsid w:val="008B60EE"/>
    <w:rsid w:val="008C51D9"/>
    <w:rsid w:val="008D556F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104A"/>
    <w:rsid w:val="009912A1"/>
    <w:rsid w:val="009938A5"/>
    <w:rsid w:val="00995E17"/>
    <w:rsid w:val="00997110"/>
    <w:rsid w:val="009A4B62"/>
    <w:rsid w:val="009A5217"/>
    <w:rsid w:val="009B126B"/>
    <w:rsid w:val="009B440E"/>
    <w:rsid w:val="009C0AC9"/>
    <w:rsid w:val="009C168F"/>
    <w:rsid w:val="009C2E08"/>
    <w:rsid w:val="009C3AE8"/>
    <w:rsid w:val="009D221A"/>
    <w:rsid w:val="009D5CFA"/>
    <w:rsid w:val="009E068C"/>
    <w:rsid w:val="009E6DAA"/>
    <w:rsid w:val="009F030F"/>
    <w:rsid w:val="009F429D"/>
    <w:rsid w:val="009F7ECF"/>
    <w:rsid w:val="00A22069"/>
    <w:rsid w:val="00A431DE"/>
    <w:rsid w:val="00A46547"/>
    <w:rsid w:val="00A510C2"/>
    <w:rsid w:val="00A57470"/>
    <w:rsid w:val="00A635D8"/>
    <w:rsid w:val="00A64665"/>
    <w:rsid w:val="00A67176"/>
    <w:rsid w:val="00A754EB"/>
    <w:rsid w:val="00A86328"/>
    <w:rsid w:val="00A95F7D"/>
    <w:rsid w:val="00A97FBC"/>
    <w:rsid w:val="00AA4BAB"/>
    <w:rsid w:val="00AB4334"/>
    <w:rsid w:val="00AE25C9"/>
    <w:rsid w:val="00AE7B18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6120A"/>
    <w:rsid w:val="00B61EEF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3377"/>
    <w:rsid w:val="00BB51C7"/>
    <w:rsid w:val="00BC0699"/>
    <w:rsid w:val="00BC4CA5"/>
    <w:rsid w:val="00BD36AC"/>
    <w:rsid w:val="00BD7E13"/>
    <w:rsid w:val="00BE02FB"/>
    <w:rsid w:val="00BE3CF4"/>
    <w:rsid w:val="00BF28FC"/>
    <w:rsid w:val="00C02F6A"/>
    <w:rsid w:val="00C15165"/>
    <w:rsid w:val="00C24AEA"/>
    <w:rsid w:val="00C25E7A"/>
    <w:rsid w:val="00C3177E"/>
    <w:rsid w:val="00C3602D"/>
    <w:rsid w:val="00C36E31"/>
    <w:rsid w:val="00C41873"/>
    <w:rsid w:val="00C44D7F"/>
    <w:rsid w:val="00C54094"/>
    <w:rsid w:val="00C5759F"/>
    <w:rsid w:val="00C57A04"/>
    <w:rsid w:val="00C6615E"/>
    <w:rsid w:val="00C71919"/>
    <w:rsid w:val="00C75647"/>
    <w:rsid w:val="00C8169D"/>
    <w:rsid w:val="00C90329"/>
    <w:rsid w:val="00C96BB4"/>
    <w:rsid w:val="00CA03C4"/>
    <w:rsid w:val="00CA4960"/>
    <w:rsid w:val="00CA5610"/>
    <w:rsid w:val="00CA6734"/>
    <w:rsid w:val="00CB29B9"/>
    <w:rsid w:val="00CC173B"/>
    <w:rsid w:val="00CC70C2"/>
    <w:rsid w:val="00CD331B"/>
    <w:rsid w:val="00CE5908"/>
    <w:rsid w:val="00CE7568"/>
    <w:rsid w:val="00D06EE8"/>
    <w:rsid w:val="00D2144E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4D68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D7A34"/>
    <w:rsid w:val="00DF2B70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75DC"/>
    <w:rsid w:val="00E50988"/>
    <w:rsid w:val="00E52C86"/>
    <w:rsid w:val="00E604B2"/>
    <w:rsid w:val="00E70EB4"/>
    <w:rsid w:val="00E750BF"/>
    <w:rsid w:val="00E83A9E"/>
    <w:rsid w:val="00E857AA"/>
    <w:rsid w:val="00EA1324"/>
    <w:rsid w:val="00EA4D78"/>
    <w:rsid w:val="00EB29CF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12FC"/>
    <w:rsid w:val="00EF3A44"/>
    <w:rsid w:val="00F10E7A"/>
    <w:rsid w:val="00F11822"/>
    <w:rsid w:val="00F21740"/>
    <w:rsid w:val="00F30E91"/>
    <w:rsid w:val="00F3698E"/>
    <w:rsid w:val="00F44EB5"/>
    <w:rsid w:val="00F50ECE"/>
    <w:rsid w:val="00F53821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3DA2"/>
    <w:rsid w:val="00FC5587"/>
    <w:rsid w:val="00FC5F65"/>
    <w:rsid w:val="00FC69B2"/>
    <w:rsid w:val="00FD33B2"/>
    <w:rsid w:val="00FD4C5B"/>
    <w:rsid w:val="00FD738B"/>
    <w:rsid w:val="00FD756A"/>
    <w:rsid w:val="00FE008F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uiPriority w:val="99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aliases w:val="bt,body text,body tesx,contents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99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oindependienteCar">
    <w:name w:val="Texto independiente Car"/>
    <w:aliases w:val="bt Car,body text Car,body tesx Car,contents Car"/>
    <w:basedOn w:val="Fuentedeprrafopredeter"/>
    <w:link w:val="Textoindependiente"/>
    <w:rsid w:val="005C4948"/>
  </w:style>
  <w:style w:type="character" w:customStyle="1" w:styleId="Textoindependiente2Car">
    <w:name w:val="Texto independiente 2 Car"/>
    <w:basedOn w:val="Fuentedeprrafopredeter"/>
    <w:link w:val="Textoindependiente2"/>
    <w:rsid w:val="005C4948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5C4948"/>
    <w:pPr>
      <w:ind w:left="708"/>
    </w:pPr>
    <w:rPr>
      <w:rFonts w:ascii="Times New Roman" w:eastAsia="Times New Roman" w:hAnsi="Times New Roman"/>
      <w:sz w:val="20"/>
      <w:szCs w:val="20"/>
    </w:rPr>
  </w:style>
  <w:style w:type="character" w:customStyle="1" w:styleId="EncabezadoCar">
    <w:name w:val="Encabezado Car"/>
    <w:basedOn w:val="Fuentedeprrafopredeter"/>
    <w:link w:val="Encabezado"/>
    <w:rsid w:val="00637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trosalud.gov.co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etrosalud.gov.c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etrosalud.gov.co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C23E96-83C0-49E9-B48E-9CB310E6A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19</TotalTime>
  <Pages>2</Pages>
  <Words>600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3893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LINA YURANI MONTOYA ARREDONDO</cp:lastModifiedBy>
  <cp:revision>8</cp:revision>
  <cp:lastPrinted>2022-03-25T21:15:00Z</cp:lastPrinted>
  <dcterms:created xsi:type="dcterms:W3CDTF">2022-03-08T16:38:00Z</dcterms:created>
  <dcterms:modified xsi:type="dcterms:W3CDTF">2022-03-25T21:17:00Z</dcterms:modified>
</cp:coreProperties>
</file>