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ADFAD" w14:textId="77777777" w:rsidR="00712BBE" w:rsidRPr="00AC0D54" w:rsidRDefault="00712BBE">
      <w:pPr>
        <w:pStyle w:val="Textoindependiente"/>
        <w:spacing w:before="11"/>
        <w:rPr>
          <w:rFonts w:ascii="Century Gothic" w:hAnsi="Century Gothic"/>
        </w:rPr>
      </w:pPr>
    </w:p>
    <w:p w14:paraId="1A73DA2C" w14:textId="5540E42F" w:rsidR="00712BBE" w:rsidRPr="00AC0D54" w:rsidRDefault="006F0ECD">
      <w:pPr>
        <w:pStyle w:val="Ttulo1"/>
        <w:spacing w:before="93"/>
        <w:rPr>
          <w:rFonts w:ascii="Century Gothic" w:hAnsi="Century Gothic"/>
        </w:rPr>
      </w:pPr>
      <w:r w:rsidRPr="00AC0D54">
        <w:rPr>
          <w:rFonts w:ascii="Century Gothic" w:hAnsi="Century Gothic"/>
          <w:color w:val="404040"/>
        </w:rPr>
        <w:t>Formato Promesa de contrato de proveeduría</w:t>
      </w:r>
    </w:p>
    <w:p w14:paraId="69859A3B" w14:textId="77777777" w:rsidR="00712BBE" w:rsidRPr="00AC0D54" w:rsidRDefault="00712BBE">
      <w:pPr>
        <w:pStyle w:val="Textoindependiente"/>
        <w:spacing w:before="10"/>
        <w:rPr>
          <w:rFonts w:ascii="Century Gothic" w:hAnsi="Century Gothic"/>
          <w:b/>
        </w:rPr>
      </w:pPr>
    </w:p>
    <w:p w14:paraId="457AB7E1" w14:textId="77777777" w:rsidR="00712BBE" w:rsidRPr="00AC0D54" w:rsidRDefault="006F0ECD">
      <w:pPr>
        <w:spacing w:line="276" w:lineRule="auto"/>
        <w:ind w:left="1036" w:right="1476"/>
        <w:jc w:val="center"/>
        <w:rPr>
          <w:rFonts w:ascii="Century Gothic" w:hAnsi="Century Gothic"/>
          <w:b/>
          <w:sz w:val="20"/>
          <w:szCs w:val="20"/>
        </w:rPr>
      </w:pPr>
      <w:r w:rsidRPr="00AC0D54">
        <w:rPr>
          <w:rFonts w:ascii="Century Gothic" w:hAnsi="Century Gothic"/>
          <w:b/>
          <w:color w:val="404040"/>
          <w:sz w:val="20"/>
          <w:szCs w:val="20"/>
        </w:rPr>
        <w:t>PROMESA DE CONTRATO DE PROVEEDURÍA COMPRAS PÚBLICAS LOCALES DE ALIMENTOS</w:t>
      </w:r>
    </w:p>
    <w:p w14:paraId="0FED028A" w14:textId="77777777" w:rsidR="00712BBE" w:rsidRPr="00AC0D54" w:rsidRDefault="00712BBE">
      <w:pPr>
        <w:pStyle w:val="Textoindependiente"/>
        <w:spacing w:before="1"/>
        <w:rPr>
          <w:rFonts w:ascii="Century Gothic" w:hAnsi="Century Gothic"/>
          <w:b/>
        </w:rPr>
      </w:pPr>
    </w:p>
    <w:p w14:paraId="12872CC5" w14:textId="7117FB44" w:rsidR="00712BBE" w:rsidRPr="00AC0D54" w:rsidRDefault="006F0ECD">
      <w:pPr>
        <w:tabs>
          <w:tab w:val="left" w:pos="7158"/>
        </w:tabs>
        <w:spacing w:line="276" w:lineRule="auto"/>
        <w:ind w:left="394" w:right="966"/>
        <w:jc w:val="both"/>
        <w:rPr>
          <w:rFonts w:ascii="Century Gothic" w:hAnsi="Century Gothic"/>
          <w:color w:val="404040"/>
          <w:sz w:val="20"/>
          <w:szCs w:val="20"/>
        </w:rPr>
      </w:pPr>
      <w:r w:rsidRPr="00AC0D54">
        <w:rPr>
          <w:rFonts w:ascii="Century Gothic" w:hAnsi="Century Gothic"/>
          <w:color w:val="404040"/>
          <w:sz w:val="20"/>
          <w:szCs w:val="20"/>
        </w:rPr>
        <w:t>En</w:t>
      </w:r>
      <w:r w:rsidRPr="00AC0D54">
        <w:rPr>
          <w:rFonts w:ascii="Century Gothic" w:hAnsi="Century Gothic"/>
          <w:color w:val="404040"/>
          <w:spacing w:val="-10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atención</w:t>
      </w:r>
      <w:r w:rsidRPr="00AC0D54">
        <w:rPr>
          <w:rFonts w:ascii="Century Gothic" w:hAnsi="Century Gothic"/>
          <w:color w:val="404040"/>
          <w:spacing w:val="-10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a</w:t>
      </w:r>
      <w:r w:rsidRPr="00AC0D54">
        <w:rPr>
          <w:rFonts w:ascii="Century Gothic" w:hAnsi="Century Gothic"/>
          <w:color w:val="404040"/>
          <w:spacing w:val="-12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lo</w:t>
      </w:r>
      <w:r w:rsidRPr="00AC0D54">
        <w:rPr>
          <w:rFonts w:ascii="Century Gothic" w:hAnsi="Century Gothic"/>
          <w:color w:val="404040"/>
          <w:spacing w:val="-8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previsto</w:t>
      </w:r>
      <w:r w:rsidRPr="00AC0D54">
        <w:rPr>
          <w:rFonts w:ascii="Century Gothic" w:hAnsi="Century Gothic"/>
          <w:color w:val="404040"/>
          <w:spacing w:val="-10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en</w:t>
      </w:r>
      <w:r w:rsidRPr="00AC0D54">
        <w:rPr>
          <w:rFonts w:ascii="Century Gothic" w:hAnsi="Century Gothic"/>
          <w:color w:val="404040"/>
          <w:spacing w:val="-11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la</w:t>
      </w:r>
      <w:r w:rsidRPr="00AC0D54">
        <w:rPr>
          <w:rFonts w:ascii="Century Gothic" w:hAnsi="Century Gothic"/>
          <w:color w:val="404040"/>
          <w:spacing w:val="-13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Ley</w:t>
      </w:r>
      <w:r w:rsidRPr="00AC0D54">
        <w:rPr>
          <w:rFonts w:ascii="Century Gothic" w:hAnsi="Century Gothic"/>
          <w:color w:val="404040"/>
          <w:spacing w:val="-13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2046</w:t>
      </w:r>
      <w:r w:rsidRPr="00AC0D54">
        <w:rPr>
          <w:rFonts w:ascii="Century Gothic" w:hAnsi="Century Gothic"/>
          <w:color w:val="404040"/>
          <w:spacing w:val="-10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de</w:t>
      </w:r>
      <w:r w:rsidRPr="00AC0D54">
        <w:rPr>
          <w:rFonts w:ascii="Century Gothic" w:hAnsi="Century Gothic"/>
          <w:color w:val="404040"/>
          <w:spacing w:val="-10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2020</w:t>
      </w:r>
      <w:r w:rsidRPr="00AC0D54">
        <w:rPr>
          <w:rFonts w:ascii="Century Gothic" w:hAnsi="Century Gothic"/>
          <w:color w:val="404040"/>
          <w:spacing w:val="-2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“Por</w:t>
      </w:r>
      <w:r w:rsidRPr="00AC0D54">
        <w:rPr>
          <w:rFonts w:ascii="Century Gothic" w:hAnsi="Century Gothic"/>
          <w:i/>
          <w:color w:val="404040"/>
          <w:spacing w:val="-9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la</w:t>
      </w:r>
      <w:r w:rsidRPr="00AC0D54">
        <w:rPr>
          <w:rFonts w:ascii="Century Gothic" w:hAnsi="Century Gothic"/>
          <w:i/>
          <w:color w:val="404040"/>
          <w:spacing w:val="-8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cual</w:t>
      </w:r>
      <w:r w:rsidRPr="00AC0D54">
        <w:rPr>
          <w:rFonts w:ascii="Century Gothic" w:hAnsi="Century Gothic"/>
          <w:i/>
          <w:color w:val="404040"/>
          <w:spacing w:val="-12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se</w:t>
      </w:r>
      <w:r w:rsidRPr="00AC0D54">
        <w:rPr>
          <w:rFonts w:ascii="Century Gothic" w:hAnsi="Century Gothic"/>
          <w:i/>
          <w:color w:val="404040"/>
          <w:spacing w:val="-15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establecen</w:t>
      </w:r>
      <w:r w:rsidRPr="00AC0D54">
        <w:rPr>
          <w:rFonts w:ascii="Century Gothic" w:hAnsi="Century Gothic"/>
          <w:i/>
          <w:color w:val="404040"/>
          <w:spacing w:val="-9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mecanismos</w:t>
      </w:r>
      <w:r w:rsidRPr="00AC0D54">
        <w:rPr>
          <w:rFonts w:ascii="Century Gothic" w:hAnsi="Century Gothic"/>
          <w:i/>
          <w:color w:val="404040"/>
          <w:spacing w:val="-7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para</w:t>
      </w:r>
      <w:r w:rsidRPr="00AC0D54">
        <w:rPr>
          <w:rFonts w:ascii="Century Gothic" w:hAnsi="Century Gothic"/>
          <w:i/>
          <w:color w:val="404040"/>
          <w:spacing w:val="-10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>promover la participación de pequeños productores locales agropecuarios y de la agricultura campesina, familiar y comunitaria en los mercados</w:t>
      </w:r>
      <w:r w:rsidR="00B96E9C" w:rsidRPr="00AC0D54">
        <w:rPr>
          <w:rFonts w:ascii="Century Gothic" w:hAnsi="Century Gothic"/>
          <w:i/>
          <w:color w:val="404040"/>
          <w:sz w:val="20"/>
          <w:szCs w:val="20"/>
        </w:rPr>
        <w:t xml:space="preserve">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 xml:space="preserve">de compras públicas de alimentos.” </w:t>
      </w:r>
      <w:r w:rsidRPr="00AC0D54">
        <w:rPr>
          <w:rFonts w:ascii="Century Gothic" w:hAnsi="Century Gothic"/>
          <w:color w:val="404040"/>
          <w:sz w:val="20"/>
          <w:szCs w:val="20"/>
        </w:rPr>
        <w:t xml:space="preserve">y el Decreto No. 248 de 2021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 xml:space="preserve">"Por el cual </w:t>
      </w:r>
      <w:r w:rsidRPr="00AC0D54">
        <w:rPr>
          <w:rFonts w:ascii="Century Gothic" w:hAnsi="Century Gothic"/>
          <w:color w:val="404040"/>
          <w:sz w:val="20"/>
          <w:szCs w:val="20"/>
        </w:rPr>
        <w:t xml:space="preserve">se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 xml:space="preserve">adiciona la Parle </w:t>
      </w:r>
      <w:r w:rsidRPr="00AC0D54">
        <w:rPr>
          <w:rFonts w:ascii="Century Gothic" w:hAnsi="Century Gothic"/>
          <w:color w:val="404040"/>
          <w:sz w:val="20"/>
          <w:szCs w:val="20"/>
        </w:rPr>
        <w:t xml:space="preserve">20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 xml:space="preserve">al Libro </w:t>
      </w:r>
      <w:r w:rsidRPr="00AC0D54">
        <w:rPr>
          <w:rFonts w:ascii="Century Gothic" w:hAnsi="Century Gothic"/>
          <w:color w:val="404040"/>
          <w:sz w:val="20"/>
          <w:szCs w:val="20"/>
        </w:rPr>
        <w:t xml:space="preserve">2 </w:t>
      </w:r>
      <w:r w:rsidRPr="00AC0D54">
        <w:rPr>
          <w:rFonts w:ascii="Century Gothic" w:hAnsi="Century Gothic"/>
          <w:i/>
          <w:color w:val="404040"/>
          <w:sz w:val="20"/>
          <w:szCs w:val="20"/>
        </w:rPr>
        <w:t xml:space="preserve">del Decreto 1071 de 2015, Decreto Único Reglamentario del Sector Administrativo Agropecuario, Pesquero y de Desarrollo Rural, relacionado con las compras públicas de alimentos", </w:t>
      </w:r>
      <w:r w:rsidRPr="00AC0D54">
        <w:rPr>
          <w:rFonts w:ascii="Century Gothic" w:hAnsi="Century Gothic"/>
          <w:color w:val="404040"/>
          <w:sz w:val="20"/>
          <w:szCs w:val="20"/>
        </w:rPr>
        <w:t>especialmente lo señalado en el artículo 2.20.1.1.4 del referido Decreto; el proponente de la entidad que contrata con recursos públicos la adquisición, suministro y entrega de alimentos en cualquiera de sus modalidades de atención, y el pequeño productor agropecuario local y/o productor de la Agricultura Campesina, Familiar y Comunitaria locales y/o sus organizaciones, que se encuentra en el registro de</w:t>
      </w:r>
      <w:r w:rsidR="00331C4B" w:rsidRPr="00AC0D54">
        <w:rPr>
          <w:rFonts w:ascii="Century Gothic" w:hAnsi="Century Gothic"/>
          <w:color w:val="404040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productores individuales y/u organizaciones de productores consolidado por las secretarias departamentales de agricultura o quien haga sus veces, o en el Sistema Público</w:t>
      </w:r>
      <w:r w:rsidRPr="00AC0D54">
        <w:rPr>
          <w:rFonts w:ascii="Century Gothic" w:hAnsi="Century Gothic"/>
          <w:color w:val="404040"/>
          <w:spacing w:val="-33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de Información Alimentaria, celebran la presente promesa</w:t>
      </w:r>
      <w:r w:rsidR="00331C4B" w:rsidRPr="00AC0D54">
        <w:rPr>
          <w:rFonts w:ascii="Century Gothic" w:hAnsi="Century Gothic"/>
          <w:color w:val="404040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de contrato de proveeduría y manifiestan su intención de celebrar el contrato de proveeduría, sobre los siguientes productos agropecuarios, en las cantidades  y periodicidad  indicadas,  durante  la  vigencia</w:t>
      </w:r>
      <w:r w:rsidRPr="00AC0D54">
        <w:rPr>
          <w:rFonts w:ascii="Century Gothic" w:hAnsi="Century Gothic"/>
          <w:color w:val="404040"/>
          <w:spacing w:val="27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del</w:t>
      </w:r>
      <w:r w:rsidRPr="00AC0D54">
        <w:rPr>
          <w:rFonts w:ascii="Century Gothic" w:hAnsi="Century Gothic"/>
          <w:color w:val="404040"/>
          <w:spacing w:val="43"/>
          <w:sz w:val="20"/>
          <w:szCs w:val="2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</w:rPr>
        <w:t>año</w:t>
      </w:r>
      <w:r w:rsidRPr="00AC0D54">
        <w:rPr>
          <w:rFonts w:ascii="Century Gothic" w:hAnsi="Century Gothic"/>
          <w:color w:val="404040"/>
          <w:sz w:val="20"/>
          <w:szCs w:val="20"/>
          <w:u w:val="single" w:color="404040"/>
        </w:rPr>
        <w:t xml:space="preserve"> </w:t>
      </w:r>
      <w:r w:rsidRPr="00AC0D54">
        <w:rPr>
          <w:rFonts w:ascii="Century Gothic" w:hAnsi="Century Gothic"/>
          <w:color w:val="404040"/>
          <w:sz w:val="20"/>
          <w:szCs w:val="20"/>
          <w:u w:val="single" w:color="404040"/>
        </w:rPr>
        <w:tab/>
      </w:r>
      <w:r w:rsidRPr="00AC0D54">
        <w:rPr>
          <w:rFonts w:ascii="Century Gothic" w:hAnsi="Century Gothic"/>
          <w:color w:val="404040"/>
          <w:sz w:val="20"/>
          <w:szCs w:val="20"/>
        </w:rPr>
        <w:t>.</w:t>
      </w:r>
    </w:p>
    <w:p w14:paraId="7BB692C0" w14:textId="77777777" w:rsidR="00902E07" w:rsidRPr="00AC0D54" w:rsidRDefault="00902E07">
      <w:pPr>
        <w:tabs>
          <w:tab w:val="left" w:pos="7158"/>
        </w:tabs>
        <w:spacing w:line="276" w:lineRule="auto"/>
        <w:ind w:left="394" w:right="966"/>
        <w:jc w:val="both"/>
        <w:rPr>
          <w:rFonts w:ascii="Century Gothic" w:hAnsi="Century Gothic"/>
          <w:sz w:val="20"/>
          <w:szCs w:val="20"/>
        </w:rPr>
      </w:pPr>
    </w:p>
    <w:p w14:paraId="66CD43BA" w14:textId="0B63A8C9" w:rsidR="00712BBE" w:rsidRPr="00AC0D54" w:rsidRDefault="00745A73">
      <w:pPr>
        <w:pStyle w:val="Textoindependiente"/>
        <w:spacing w:before="11"/>
        <w:rPr>
          <w:rFonts w:ascii="Century Gothic" w:hAnsi="Century Gothic"/>
        </w:rPr>
      </w:pPr>
      <w:r w:rsidRPr="00AC0D54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6B7CE8" wp14:editId="42C1443D">
                <wp:simplePos x="0" y="0"/>
                <wp:positionH relativeFrom="page">
                  <wp:posOffset>937895</wp:posOffset>
                </wp:positionH>
                <wp:positionV relativeFrom="paragraph">
                  <wp:posOffset>136525</wp:posOffset>
                </wp:positionV>
                <wp:extent cx="5835650" cy="1430655"/>
                <wp:effectExtent l="0" t="0" r="0" b="0"/>
                <wp:wrapTopAndBottom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43065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62302" w14:textId="77777777" w:rsidR="00712BBE" w:rsidRDefault="00712BBE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6BD9EF8C" w14:textId="77777777" w:rsidR="00712BBE" w:rsidRDefault="00712BBE">
                            <w:pPr>
                              <w:pStyle w:val="Textoindependiente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22C7B650" w14:textId="77777777" w:rsidR="00712BBE" w:rsidRDefault="006F0ECD">
                            <w:pPr>
                              <w:pStyle w:val="Textoindependiente"/>
                              <w:tabs>
                                <w:tab w:val="left" w:pos="3595"/>
                                <w:tab w:val="left" w:pos="4963"/>
                                <w:tab w:val="left" w:pos="6758"/>
                                <w:tab w:val="left" w:pos="9023"/>
                                <w:tab w:val="left" w:pos="9194"/>
                              </w:tabs>
                              <w:spacing w:before="1" w:line="480" w:lineRule="auto"/>
                              <w:ind w:left="108" w:right="-15"/>
                            </w:pPr>
                            <w:r>
                              <w:t>Proponente: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Identificación (C.C.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NIT):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Entidad con recursos públicos contratante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alimentos: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5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Modalidades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atención: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Departamento: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M/pio: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76B7CE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73.85pt;margin-top:10.75pt;width:459.5pt;height:11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hRHQIAABoEAAAOAAAAZHJzL2Uyb0RvYy54bWysU8Fu2zAMvQ/YPwi6L3bSJsiMOEWXrsOA&#10;rhvQ7gNoWbaFyaImKbG7rx8lJ2mw3Yb5INAi+fj4SG1uxl6zg3ReoSn5fJZzJo3AWpm25N+f79+t&#10;OfMBTA0ajSz5i/T8Zvv2zWawhVxgh7qWjhGI8cVgS96FYIss86KTPfgZWmnI2aDrIdCva7PawUDo&#10;vc4Web7KBnS1dSik93R7Nzn5NuE3jRTha9N4GZguOXEL6XTprOKZbTdQtA5sp8SRBvwDix6UoaJn&#10;qDsIwPZO/QXVK+HQYxNmAvsMm0YJmXqgbub5H908dWBl6oXE8fYsk/9/sOLx8M0xVZd88Z4zAz3N&#10;6FmOgX3AkS2uoz6D9QWFPVkKDCPd05xTr94+oPjhmcFdB6aVt87h0Emoid88ZmYXqROOjyDV8AVr&#10;qgP7gAlobFwfxSM5GKHTnF7Os4lcBF0u11fL1ZJcgnzz66t8tVymGlCc0q3z4ZPEnkWj5I6Gn+Dh&#10;8OBDpAPFKSRWM3ivtE4LoA0bqES+zqfGUKs6OmOYd221044dIK5Q+o51/WVYrwItslZ9ydfnICii&#10;HB9NnaoEUHqyiYk2R32iJJM4YaxGCoyiVVi/kFIOp4WlB0ZGh+4XZwMta8n9zz04yZn+bEjtuNkn&#10;w52M6mSAEZRa8sDZZO7C9AL21qm2I+RpngZvaSKNSlq9sjjypAVMEh4fS9zwy/8U9fqkt78BAAD/&#10;/wMAUEsDBBQABgAIAAAAIQC5p+mS4AAAAAsBAAAPAAAAZHJzL2Rvd25yZXYueG1sTI9RS8MwFIXf&#10;Bf9DuIIvsqUrMx216RBhCIKC0+05bbK2NrkpTbZ1/967J308536ce06xnpxlJzOGzqOExTwBZrD2&#10;usNGwvfXZrYCFqJCraxHI+FiAqzL25tC5dqf8dOctrFhFIIhVxLaGIec81C3xqkw94NBuh386FQk&#10;OTZcj+pM4c7yNEkEd6pD+tCqwby0pu63RyfB/mTVJe3F++5hI/zH7u21P+xRyvu76fkJWDRT/IPh&#10;Wp+qQ0mdKn9EHZglvcwyQiWki0dgVyARgpyKnKVYAS8L/n9D+QsAAP//AwBQSwECLQAUAAYACAAA&#10;ACEAtoM4kv4AAADhAQAAEwAAAAAAAAAAAAAAAAAAAAAAW0NvbnRlbnRfVHlwZXNdLnhtbFBLAQIt&#10;ABQABgAIAAAAIQA4/SH/1gAAAJQBAAALAAAAAAAAAAAAAAAAAC8BAABfcmVscy8ucmVsc1BLAQIt&#10;ABQABgAIAAAAIQCl1chRHQIAABoEAAAOAAAAAAAAAAAAAAAAAC4CAABkcnMvZTJvRG9jLnhtbFBL&#10;AQItABQABgAIAAAAIQC5p+mS4AAAAAsBAAAPAAAAAAAAAAAAAAAAAHcEAABkcnMvZG93bnJldi54&#10;bWxQSwUGAAAAAAQABADzAAAAhAUAAAAA&#10;" filled="f" strokeweight=".4pt">
                <v:textbox inset="0,0,0,0">
                  <w:txbxContent>
                    <w:p w14:paraId="64E62302" w14:textId="77777777" w:rsidR="00712BBE" w:rsidRDefault="00712BBE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6BD9EF8C" w14:textId="77777777" w:rsidR="00712BBE" w:rsidRDefault="00712BBE">
                      <w:pPr>
                        <w:pStyle w:val="Textoindependiente"/>
                        <w:spacing w:before="8"/>
                        <w:rPr>
                          <w:sz w:val="17"/>
                        </w:rPr>
                      </w:pPr>
                    </w:p>
                    <w:p w14:paraId="22C7B650" w14:textId="77777777" w:rsidR="00712BBE" w:rsidRDefault="006F0ECD">
                      <w:pPr>
                        <w:pStyle w:val="Textoindependiente"/>
                        <w:tabs>
                          <w:tab w:val="left" w:pos="3595"/>
                          <w:tab w:val="left" w:pos="4963"/>
                          <w:tab w:val="left" w:pos="6758"/>
                          <w:tab w:val="left" w:pos="9023"/>
                          <w:tab w:val="left" w:pos="9194"/>
                        </w:tabs>
                        <w:spacing w:before="1" w:line="480" w:lineRule="auto"/>
                        <w:ind w:left="108" w:right="-15"/>
                      </w:pPr>
                      <w:r>
                        <w:t>Proponente: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Identificación (C.C.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NIT):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Entidad con recursos públicos contratante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alimentos: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50"/>
                          <w:u w:val="single"/>
                        </w:rPr>
                        <w:t xml:space="preserve"> </w:t>
                      </w:r>
                      <w:r>
                        <w:t xml:space="preserve"> Modalidades</w:t>
                      </w:r>
                      <w:proofErr w:type="gram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atención: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Departamento: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M/pio: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C0D54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A3AD45" wp14:editId="60DC6A49">
                <wp:simplePos x="0" y="0"/>
                <wp:positionH relativeFrom="page">
                  <wp:posOffset>922020</wp:posOffset>
                </wp:positionH>
                <wp:positionV relativeFrom="paragraph">
                  <wp:posOffset>1767205</wp:posOffset>
                </wp:positionV>
                <wp:extent cx="5859780" cy="962025"/>
                <wp:effectExtent l="0" t="0" r="0" b="0"/>
                <wp:wrapTopAndBottom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96202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BC7D7" w14:textId="77777777" w:rsidR="00712BBE" w:rsidRDefault="006F0ECD">
                            <w:pPr>
                              <w:pStyle w:val="Textoindependiente"/>
                              <w:tabs>
                                <w:tab w:val="left" w:pos="5112"/>
                                <w:tab w:val="left" w:pos="8955"/>
                                <w:tab w:val="left" w:pos="9083"/>
                              </w:tabs>
                              <w:spacing w:before="20" w:line="482" w:lineRule="auto"/>
                              <w:ind w:left="49" w:right="133"/>
                            </w:pPr>
                            <w:r>
                              <w:t>Pequeño productor agropecuario/ ACFC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/Organización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local: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Identificación (C.C.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NIT):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Municipio: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60"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A3AD45" id="Text Box 23" o:spid="_x0000_s1027" type="#_x0000_t202" style="position:absolute;margin-left:72.6pt;margin-top:139.15pt;width:461.4pt;height:7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EDHAIAACAEAAAOAAAAZHJzL2Uyb0RvYy54bWysU1Fv0zAQfkfiP1h+p0mDOrpo6TQ6hpDG&#10;QNr4ARfHSSwcn7HdJuXXc3babsAbwg/W2Xf+7u77zlfX06DZXjqv0FR8ucg5k0Zgo0xX8W9Pd2/W&#10;nPkApgGNRlb8ID2/3rx+dTXaUhbYo26kYwRifDnaivch2DLLvOjlAH6BVhpytugGCHR0XdY4GAl9&#10;0FmR5xfZiK6xDoX0nm5vZyffJPy2lSJ8aVsvA9MVp9pC2l3a67hnmysoOwe2V+JYBvxDFQMoQ0nP&#10;ULcQgO2c+gtqUMKhxzYsBA4Ztq0SMvVA3SzzP7p57MHK1AuR4+2ZJv//YMXD/qtjqql4QUoZGEij&#10;JzkF9h4nVryN/IzWlxT2aCkwTHRPOqdevb1H8d0zg9seTCdvnMOxl9BQfcv4MnvxdMbxEaQeP2ND&#10;eWAXMAFNrRsieUQHI3TS6XDWJtYi6HK1Xl2+W5NLkO/yosiLVUoB5em1dT58lDiwaFTckfYJHfb3&#10;PsRqoDyFxGQG75TWSX9t2EgZcoKPHo9aNdGZDq6rt9qxPcQJSuuY97ewQQWaY62Giq/PQVBGNj6Y&#10;JmUJoPRsUyXaHOmJjMzchKmekhKJu0hdjc2B+HI4jy19MzJ6dD85G2lkK+5/7MBJzvQnQ5zH+T4Z&#10;7mTUJwOMoKcVD5zN5jbM/2Bnnep6Qp5VNXhDurQqUfZcxbFcGsPE5PHLxDl/eU5Rzx978wsAAP//&#10;AwBQSwMEFAAGAAgAAAAhAHxT0BPiAAAADAEAAA8AAABkcnMvZG93bnJldi54bWxMj1FLwzAUhd8F&#10;/0O4gi/iUuPsam06RBiCMMHpfE6brK1NbkqTbd2/9+5JHw/349zvFMvJWXYwY+g8SribJcAM1l53&#10;2Ej4+lzdZsBCVKiV9WgknEyAZXl5Uahc+yN+mMMmNoxKMORKQhvjkHMe6tY4FWZ+MEi3nR+dihTH&#10;hutRHancWS6SJOVOdUgfWjWYl9bU/WbvJNifRXUSfbre3qxS/759e+133yjl9dX0/AQsmin+wXDW&#10;J3Uoyanye9SBWcrzB0GoBLHI7oGdiSTNaF4lYS4eM+Blwf+PKH8BAAD//wMAUEsBAi0AFAAGAAgA&#10;AAAhALaDOJL+AAAA4QEAABMAAAAAAAAAAAAAAAAAAAAAAFtDb250ZW50X1R5cGVzXS54bWxQSwEC&#10;LQAUAAYACAAAACEAOP0h/9YAAACUAQAACwAAAAAAAAAAAAAAAAAvAQAAX3JlbHMvLnJlbHNQSwEC&#10;LQAUAAYACAAAACEAQ4zBAxwCAAAgBAAADgAAAAAAAAAAAAAAAAAuAgAAZHJzL2Uyb0RvYy54bWxQ&#10;SwECLQAUAAYACAAAACEAfFPQE+IAAAAMAQAADwAAAAAAAAAAAAAAAAB2BAAAZHJzL2Rvd25yZXYu&#10;eG1sUEsFBgAAAAAEAAQA8wAAAIUFAAAAAA==&#10;" filled="f" strokeweight=".4pt">
                <v:textbox inset="0,0,0,0">
                  <w:txbxContent>
                    <w:p w14:paraId="289BC7D7" w14:textId="77777777" w:rsidR="00712BBE" w:rsidRDefault="006F0ECD">
                      <w:pPr>
                        <w:pStyle w:val="Textoindependiente"/>
                        <w:tabs>
                          <w:tab w:val="left" w:pos="5112"/>
                          <w:tab w:val="left" w:pos="8955"/>
                          <w:tab w:val="left" w:pos="9083"/>
                        </w:tabs>
                        <w:spacing w:before="20" w:line="482" w:lineRule="auto"/>
                        <w:ind w:left="49" w:right="133"/>
                      </w:pPr>
                      <w:r>
                        <w:t>Pequeño productor agropecuario/ ACFC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/Organización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local: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Identificación (C.C.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NIT):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Municipio: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60"/>
                          <w:u w:val="single"/>
                        </w:rPr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C1F51" w14:textId="31F7F25C" w:rsidR="00712BBE" w:rsidRPr="00AC0D54" w:rsidRDefault="00712BBE">
      <w:pPr>
        <w:pStyle w:val="Textoindependiente"/>
        <w:spacing w:before="9"/>
        <w:rPr>
          <w:rFonts w:ascii="Century Gothic" w:hAnsi="Century Gothic"/>
        </w:rPr>
      </w:pPr>
    </w:p>
    <w:p w14:paraId="7155C7BD" w14:textId="2628D5E0" w:rsidR="00712BBE" w:rsidRPr="00AC0D54" w:rsidRDefault="00712BBE">
      <w:pPr>
        <w:pStyle w:val="Textoindependiente"/>
        <w:spacing w:before="8"/>
        <w:rPr>
          <w:rFonts w:ascii="Century Gothic" w:hAnsi="Century Gothic"/>
        </w:rPr>
      </w:pPr>
    </w:p>
    <w:tbl>
      <w:tblPr>
        <w:tblStyle w:val="TableNormal"/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43"/>
        <w:gridCol w:w="1417"/>
        <w:gridCol w:w="1559"/>
        <w:gridCol w:w="2410"/>
      </w:tblGrid>
      <w:tr w:rsidR="003B62E1" w:rsidRPr="00AC0D54" w14:paraId="603C3BBD" w14:textId="77777777" w:rsidTr="00AC0D54">
        <w:trPr>
          <w:trHeight w:val="635"/>
        </w:trPr>
        <w:tc>
          <w:tcPr>
            <w:tcW w:w="2126" w:type="dxa"/>
          </w:tcPr>
          <w:p w14:paraId="02DC94CD" w14:textId="77777777" w:rsidR="003B62E1" w:rsidRPr="00AC0D54" w:rsidRDefault="003B62E1">
            <w:pPr>
              <w:pStyle w:val="TableParagraph"/>
              <w:spacing w:before="101" w:line="276" w:lineRule="auto"/>
              <w:ind w:left="254" w:right="118" w:firstLine="153"/>
              <w:rPr>
                <w:rFonts w:ascii="Century Gothic" w:hAnsi="Century Gothic"/>
                <w:b/>
                <w:sz w:val="20"/>
                <w:szCs w:val="20"/>
              </w:rPr>
            </w:pPr>
            <w:r w:rsidRPr="00AC0D54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>Producto agropecuario</w:t>
            </w:r>
          </w:p>
        </w:tc>
        <w:tc>
          <w:tcPr>
            <w:tcW w:w="1843" w:type="dxa"/>
          </w:tcPr>
          <w:p w14:paraId="634528C1" w14:textId="68FCAD7E" w:rsidR="003B62E1" w:rsidRPr="00AC0D54" w:rsidRDefault="00902E07" w:rsidP="00902E07">
            <w:pPr>
              <w:pStyle w:val="TableParagraph"/>
              <w:spacing w:before="101" w:line="276" w:lineRule="auto"/>
              <w:ind w:left="218" w:right="83"/>
              <w:rPr>
                <w:rFonts w:ascii="Century Gothic" w:hAnsi="Century Gothic"/>
                <w:b/>
                <w:sz w:val="20"/>
                <w:szCs w:val="20"/>
              </w:rPr>
            </w:pPr>
            <w:r w:rsidRPr="00AC0D54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>V</w:t>
            </w:r>
            <w:r w:rsidR="003B62E1" w:rsidRPr="00AC0D54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>ariedad(es) producto</w:t>
            </w:r>
          </w:p>
        </w:tc>
        <w:tc>
          <w:tcPr>
            <w:tcW w:w="1417" w:type="dxa"/>
          </w:tcPr>
          <w:p w14:paraId="52792EC7" w14:textId="512371EF" w:rsidR="003B62E1" w:rsidRPr="00AC0D54" w:rsidRDefault="003B62E1" w:rsidP="00AC0D54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0D54">
              <w:rPr>
                <w:rFonts w:ascii="Century Gothic" w:hAnsi="Century Gothic"/>
                <w:sz w:val="20"/>
                <w:szCs w:val="20"/>
              </w:rPr>
              <w:t>Cantidad (a comprar</w:t>
            </w:r>
            <w:r w:rsidR="00902E07" w:rsidRPr="00AC0D54">
              <w:rPr>
                <w:rFonts w:ascii="Century Gothic" w:hAnsi="Century Gothic"/>
                <w:sz w:val="20"/>
                <w:szCs w:val="20"/>
              </w:rPr>
              <w:t xml:space="preserve"> por ciclo de entrega</w:t>
            </w:r>
            <w:r w:rsidRPr="00AC0D5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672FB2C" w14:textId="63691C8D" w:rsidR="003B62E1" w:rsidRPr="00AC0D54" w:rsidRDefault="003B62E1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  <w:p w14:paraId="041A682E" w14:textId="5203227F" w:rsidR="003B62E1" w:rsidRPr="00AC0D54" w:rsidRDefault="003B62E1">
            <w:pPr>
              <w:pStyle w:val="TableParagraph"/>
              <w:ind w:left="346"/>
              <w:rPr>
                <w:rFonts w:ascii="Century Gothic" w:hAnsi="Century Gothic"/>
                <w:b/>
                <w:sz w:val="20"/>
                <w:szCs w:val="20"/>
              </w:rPr>
            </w:pPr>
            <w:r w:rsidRPr="00AC0D54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>Unidad</w:t>
            </w:r>
            <w:r w:rsidR="00902E07" w:rsidRPr="00AC0D54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 xml:space="preserve"> de medida</w:t>
            </w:r>
          </w:p>
        </w:tc>
        <w:tc>
          <w:tcPr>
            <w:tcW w:w="2410" w:type="dxa"/>
          </w:tcPr>
          <w:p w14:paraId="4C8A3726" w14:textId="77777777" w:rsidR="003B62E1" w:rsidRPr="00AC0D54" w:rsidRDefault="003B62E1">
            <w:pPr>
              <w:pStyle w:val="TableParagraph"/>
              <w:spacing w:line="276" w:lineRule="auto"/>
              <w:ind w:left="162" w:right="3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0D54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>Condiciones de embalaje o</w:t>
            </w:r>
          </w:p>
          <w:p w14:paraId="6D7297F3" w14:textId="77777777" w:rsidR="003B62E1" w:rsidRPr="00AC0D54" w:rsidRDefault="003B62E1">
            <w:pPr>
              <w:pStyle w:val="TableParagraph"/>
              <w:spacing w:line="183" w:lineRule="exact"/>
              <w:ind w:left="162" w:right="3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0D54">
              <w:rPr>
                <w:rFonts w:ascii="Century Gothic" w:hAnsi="Century Gothic"/>
                <w:b/>
                <w:color w:val="404040"/>
                <w:sz w:val="20"/>
                <w:szCs w:val="20"/>
              </w:rPr>
              <w:t>empaque</w:t>
            </w:r>
          </w:p>
        </w:tc>
      </w:tr>
    </w:tbl>
    <w:p w14:paraId="01CCA23F" w14:textId="77777777" w:rsidR="00712BBE" w:rsidRPr="00AC0D54" w:rsidRDefault="00712BBE">
      <w:pPr>
        <w:spacing w:line="183" w:lineRule="exact"/>
        <w:jc w:val="center"/>
        <w:rPr>
          <w:rFonts w:ascii="Century Gothic" w:hAnsi="Century Gothic"/>
          <w:sz w:val="20"/>
          <w:szCs w:val="20"/>
        </w:rPr>
        <w:sectPr w:rsidR="00712BBE" w:rsidRPr="00AC0D54" w:rsidSect="00AC0D54">
          <w:headerReference w:type="default" r:id="rId6"/>
          <w:type w:val="continuous"/>
          <w:pgSz w:w="12240" w:h="15840"/>
          <w:pgMar w:top="426" w:right="680" w:bottom="1600" w:left="1120" w:header="0" w:footer="510" w:gutter="0"/>
          <w:pgNumType w:start="115"/>
          <w:cols w:space="720"/>
          <w:docGrid w:linePitch="299"/>
        </w:sectPr>
      </w:pPr>
      <w:bookmarkStart w:id="0" w:name="_GoBack"/>
      <w:bookmarkEnd w:id="0"/>
    </w:p>
    <w:p w14:paraId="22790389" w14:textId="71EF820B" w:rsidR="00712BBE" w:rsidRPr="00AC0D54" w:rsidRDefault="00745A73">
      <w:pPr>
        <w:pStyle w:val="Textoindependiente"/>
        <w:rPr>
          <w:rFonts w:ascii="Century Gothic" w:hAnsi="Century Gothic"/>
        </w:rPr>
      </w:pPr>
      <w:r w:rsidRPr="00AC0D54">
        <w:rPr>
          <w:rFonts w:ascii="Century Gothic" w:hAnsi="Century Gothic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AF380" wp14:editId="00BD1C33">
                <wp:simplePos x="0" y="0"/>
                <wp:positionH relativeFrom="page">
                  <wp:posOffset>4302760</wp:posOffset>
                </wp:positionH>
                <wp:positionV relativeFrom="page">
                  <wp:posOffset>5488305</wp:posOffset>
                </wp:positionV>
                <wp:extent cx="2569210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21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BFDAC09" id="Line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8pt,432.15pt" to="541.1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ghFA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R4wU&#10;6UGjZ6E4yvPQm8G4EkJqtbWhOnpSL+ZZ0+8OKV13RO155Ph6NpCXhYzkTUrYOAM37IbPmkEMOXgd&#10;G3VqbR8goQXoFPU43/TgJ48oHOYPs0WegWx09CWkHBONdf4T1z0KRoUlkI7A5PjsfCBCyjEk3KP0&#10;RkgZ5ZYKDRWep2kWE5yWggVnCHN2v6ulRUcSBiZ+sSrw3IdZfVAsgnWcsPXV9kTIiw2XSxXwoBSg&#10;c7UuE/FjkS7W8/W8mBT5bD0p0qaZfNzUxWS2yR4fmg9NXTfZz0AtK8pOMMZVYDdOZ1b8nfrXd3KZ&#10;q9t83tqQvEWP/QKy4z+SjloG+S6DsNPsvLWjxjCQMfj6eMLE3+/Bvn/iq18AAAD//wMAUEsDBBQA&#10;BgAIAAAAIQA/uHkt3wAAAAwBAAAPAAAAZHJzL2Rvd25yZXYueG1sTI/BTsMwDIbvSLxDZCRuLKWg&#10;tuuaThNoRwQrTLtmjWkrEqdLsq28PZmEBEfbn35/f7WcjGYndH6wJOB+lgBDaq0aqBPw8b6+K4D5&#10;IElJbQkFfKOHZX19VclS2TNt8NSEjsUQ8qUU0Icwlpz7tkcj/cyOSPH2aZ2RIY6u48rJcww3mqdJ&#10;knEjB4ofejniU4/tV3M0AkyzPeTpXNvX+cv27Xnt1GG3CkLc3kyrBbCAU/iD4aIf1aGOTnt7JOWZ&#10;FpDleRZRAUX2+ADsQiRFmgLb/654XfH/JeofAAAA//8DAFBLAQItABQABgAIAAAAIQC2gziS/gAA&#10;AOEBAAATAAAAAAAAAAAAAAAAAAAAAABbQ29udGVudF9UeXBlc10ueG1sUEsBAi0AFAAGAAgAAAAh&#10;ADj9If/WAAAAlAEAAAsAAAAAAAAAAAAAAAAALwEAAF9yZWxzLy5yZWxzUEsBAi0AFAAGAAgAAAAh&#10;AC9DyCEUAgAAKgQAAA4AAAAAAAAAAAAAAAAALgIAAGRycy9lMm9Eb2MueG1sUEsBAi0AFAAGAAgA&#10;AAAhAD+4eS3fAAAADAEAAA8AAAAAAAAAAAAAAAAAbgQAAGRycy9kb3ducmV2LnhtbFBLBQYAAAAA&#10;BAAEAPMAAAB6BQAAAAA=&#10;" strokeweight=".63pt">
                <w10:wrap anchorx="page" anchory="page"/>
              </v:line>
            </w:pict>
          </mc:Fallback>
        </mc:AlternateContent>
      </w:r>
      <w:r w:rsidRPr="00AC0D54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C61A0" wp14:editId="0EB82A97">
                <wp:simplePos x="0" y="0"/>
                <wp:positionH relativeFrom="page">
                  <wp:posOffset>1023620</wp:posOffset>
                </wp:positionH>
                <wp:positionV relativeFrom="page">
                  <wp:posOffset>5346065</wp:posOffset>
                </wp:positionV>
                <wp:extent cx="251460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75F8BE" id="Line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pt,420.95pt" to="278.6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NnFQIAACoEAAAOAAAAZHJzL2Uyb0RvYy54bWysU8uO0zAU3SPxD5b3bR5k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q3A+w0iR&#10;HjzaCMVRnoXaDMaVAKnV1obs6Em9mI2mXx1Suu6I2vOo8fVsIC5GJHchYeEM3LAbPmkGGHLwOhbq&#10;1No+UEIJ0Cn6cR794CePKGzmD1kxS8E2ejtLSHkLNNb5j1z3KEwqLEF0JCbHjfMgHaA3SLhH6bWQ&#10;MtotFRoqPE/TLAY4LQULhwHm7H5XS4uOJDRM/EIdgOwOZvVBsUjWccJW17knQl7mgJcq8EEqIOc6&#10;u3TEt8f0cTVfzYtJkc9WkyJtmsmHdV1MZuvs/UPzrqnrJvsepGVF2QnGuArqbt2ZFX/n/vWdXPpq&#10;7M+xDMk9e0wRxN7+UXT0Mth3aYSdZuetDdUItkJDRvD18YSO/3UdUT+f+PIHAAAA//8DAFBLAwQU&#10;AAYACAAAACEATWBxQ90AAAALAQAADwAAAGRycy9kb3ducmV2LnhtbEyPzU7DMBCE70i8g7VI3KiT&#10;iP4kxKkqUI8ICFRc3XhJIuJ1artteHsWCQmOM/tpdqZcT3YQJ/Shd6QgnSUgkBpnemoVvL1ub1Yg&#10;QtRk9OAIFXxhgHV1eVHqwrgzveCpjq3gEAqFVtDFOBZShqZDq8PMjUh8+3De6sjSt9J4feZwO8gs&#10;SRbS6p74Q6dHvO+w+ayPVoGtd4dllg/uKX/cPT9svTm8b6JS11fT5g5ExCn+wfBTn6tDxZ327kgm&#10;iIH1Is0YVbC6TXMQTMznS3b2v46sSvl/Q/UNAAD//wMAUEsBAi0AFAAGAAgAAAAhALaDOJL+AAAA&#10;4QEAABMAAAAAAAAAAAAAAAAAAAAAAFtDb250ZW50X1R5cGVzXS54bWxQSwECLQAUAAYACAAAACEA&#10;OP0h/9YAAACUAQAACwAAAAAAAAAAAAAAAAAvAQAAX3JlbHMvLnJlbHNQSwECLQAUAAYACAAAACEA&#10;+VZTZxUCAAAqBAAADgAAAAAAAAAAAAAAAAAuAgAAZHJzL2Uyb0RvYy54bWxQSwECLQAUAAYACAAA&#10;ACEATWBxQ90AAAALAQAADwAAAAAAAAAAAAAAAABvBAAAZHJzL2Rvd25yZXYueG1sUEsFBgAAAAAE&#10;AAQA8wAAAHkFAAAAAA==&#10;" strokeweight=".63pt">
                <w10:wrap anchorx="page" anchory="page"/>
              </v:line>
            </w:pict>
          </mc:Fallback>
        </mc:AlternateContent>
      </w:r>
    </w:p>
    <w:p w14:paraId="17895E8A" w14:textId="77777777" w:rsidR="00712BBE" w:rsidRPr="00AC0D54" w:rsidRDefault="00712BBE">
      <w:pPr>
        <w:pStyle w:val="Textoindependiente"/>
        <w:spacing w:before="3"/>
        <w:rPr>
          <w:rFonts w:ascii="Century Gothic" w:hAnsi="Century Gothic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984"/>
        <w:gridCol w:w="2127"/>
        <w:gridCol w:w="2976"/>
      </w:tblGrid>
      <w:tr w:rsidR="00E72B62" w:rsidRPr="00AC0D54" w14:paraId="17B2B51E" w14:textId="77777777" w:rsidTr="00E72B62">
        <w:trPr>
          <w:trHeight w:val="633"/>
        </w:trPr>
        <w:tc>
          <w:tcPr>
            <w:tcW w:w="2429" w:type="dxa"/>
          </w:tcPr>
          <w:p w14:paraId="0BFC8E5B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EDF1B4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75F3F9" w14:textId="77777777" w:rsidR="00E72B62" w:rsidRPr="00AC0D54" w:rsidRDefault="00E72B62">
            <w:pPr>
              <w:pStyle w:val="TableParagraph"/>
              <w:spacing w:line="276" w:lineRule="auto"/>
              <w:ind w:left="231" w:right="212" w:firstLine="24"/>
              <w:rPr>
                <w:rFonts w:ascii="Century Gothic" w:hAnsi="Century Gothic"/>
                <w:sz w:val="20"/>
                <w:szCs w:val="20"/>
              </w:rPr>
            </w:pPr>
            <w:r w:rsidRPr="00AC0D54">
              <w:rPr>
                <w:rFonts w:ascii="Century Gothic" w:hAnsi="Century Gothic"/>
                <w:color w:val="404040"/>
                <w:sz w:val="20"/>
                <w:szCs w:val="20"/>
              </w:rPr>
              <w:t>(kg, litro, tonelada,</w:t>
            </w:r>
          </w:p>
          <w:p w14:paraId="3A1D6023" w14:textId="77777777" w:rsidR="00E72B62" w:rsidRPr="00AC0D54" w:rsidRDefault="00E72B62">
            <w:pPr>
              <w:pStyle w:val="TableParagraph"/>
              <w:spacing w:line="183" w:lineRule="exact"/>
              <w:ind w:left="296"/>
              <w:rPr>
                <w:rFonts w:ascii="Century Gothic" w:hAnsi="Century Gothic"/>
                <w:sz w:val="20"/>
                <w:szCs w:val="20"/>
              </w:rPr>
            </w:pPr>
            <w:r w:rsidRPr="00AC0D54">
              <w:rPr>
                <w:rFonts w:ascii="Century Gothic" w:hAnsi="Century Gothic"/>
                <w:color w:val="404040"/>
                <w:sz w:val="20"/>
                <w:szCs w:val="20"/>
              </w:rPr>
              <w:t>unidad)</w:t>
            </w:r>
          </w:p>
        </w:tc>
        <w:tc>
          <w:tcPr>
            <w:tcW w:w="2976" w:type="dxa"/>
          </w:tcPr>
          <w:p w14:paraId="53FFCEF0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2B62" w:rsidRPr="00AC0D54" w14:paraId="18C39E5D" w14:textId="77777777" w:rsidTr="00E72B62">
        <w:trPr>
          <w:trHeight w:val="230"/>
        </w:trPr>
        <w:tc>
          <w:tcPr>
            <w:tcW w:w="2429" w:type="dxa"/>
            <w:shd w:val="clear" w:color="auto" w:fill="CCCCCC"/>
          </w:tcPr>
          <w:p w14:paraId="3DDAF0E7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CCCCC"/>
          </w:tcPr>
          <w:p w14:paraId="13589FD1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CCC"/>
          </w:tcPr>
          <w:p w14:paraId="44E0A5C9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CCCCC"/>
          </w:tcPr>
          <w:p w14:paraId="60FE59B0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2B62" w:rsidRPr="00AC0D54" w14:paraId="0BC456CF" w14:textId="77777777" w:rsidTr="00E72B62">
        <w:trPr>
          <w:trHeight w:val="230"/>
        </w:trPr>
        <w:tc>
          <w:tcPr>
            <w:tcW w:w="2429" w:type="dxa"/>
          </w:tcPr>
          <w:p w14:paraId="239F1F11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779B61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7CECEA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292D87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2B62" w:rsidRPr="00AC0D54" w14:paraId="4C50937E" w14:textId="77777777" w:rsidTr="00E72B62">
        <w:trPr>
          <w:trHeight w:val="230"/>
        </w:trPr>
        <w:tc>
          <w:tcPr>
            <w:tcW w:w="2429" w:type="dxa"/>
            <w:shd w:val="clear" w:color="auto" w:fill="CCCCCC"/>
          </w:tcPr>
          <w:p w14:paraId="0642F09C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CCCCC"/>
          </w:tcPr>
          <w:p w14:paraId="511546FF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CCCCC"/>
          </w:tcPr>
          <w:p w14:paraId="27A4D48F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CCCCC"/>
          </w:tcPr>
          <w:p w14:paraId="531AF5B2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72B62" w:rsidRPr="00AC0D54" w14:paraId="578FE2BB" w14:textId="77777777" w:rsidTr="00E72B62">
        <w:trPr>
          <w:trHeight w:val="230"/>
        </w:trPr>
        <w:tc>
          <w:tcPr>
            <w:tcW w:w="2429" w:type="dxa"/>
          </w:tcPr>
          <w:p w14:paraId="4A371CD8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5A5CAA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BE710E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3ED7434" w14:textId="77777777" w:rsidR="00E72B62" w:rsidRPr="00AC0D54" w:rsidRDefault="00E72B62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5F9F2BB" w14:textId="77777777" w:rsidR="00712BBE" w:rsidRPr="00AC0D54" w:rsidRDefault="00712BBE">
      <w:pPr>
        <w:pStyle w:val="Textoindependiente"/>
        <w:spacing w:before="1"/>
        <w:rPr>
          <w:rFonts w:ascii="Century Gothic" w:hAnsi="Century Gothic"/>
        </w:rPr>
      </w:pPr>
    </w:p>
    <w:p w14:paraId="6F5E5968" w14:textId="77777777" w:rsidR="00712BBE" w:rsidRPr="00AC0D54" w:rsidRDefault="00712BBE">
      <w:pPr>
        <w:pStyle w:val="Textoindependiente"/>
        <w:spacing w:before="9"/>
        <w:rPr>
          <w:rFonts w:ascii="Century Gothic" w:hAnsi="Century Gothic"/>
        </w:rPr>
      </w:pPr>
    </w:p>
    <w:p w14:paraId="1198CEAA" w14:textId="77777777" w:rsidR="00712BBE" w:rsidRPr="00AC0D54" w:rsidRDefault="006F0ECD">
      <w:pPr>
        <w:pStyle w:val="Textoindependiente"/>
        <w:tabs>
          <w:tab w:val="left" w:pos="4143"/>
          <w:tab w:val="left" w:pos="5509"/>
          <w:tab w:val="left" w:pos="8976"/>
        </w:tabs>
        <w:spacing w:before="93"/>
        <w:ind w:left="394"/>
        <w:rPr>
          <w:rFonts w:ascii="Century Gothic" w:hAnsi="Century Gothic"/>
        </w:rPr>
      </w:pPr>
      <w:r w:rsidRPr="00AC0D54">
        <w:rPr>
          <w:rFonts w:ascii="Century Gothic" w:hAnsi="Century Gothic"/>
          <w:color w:val="404040"/>
        </w:rPr>
        <w:t>Dado  en  el</w:t>
      </w:r>
      <w:r w:rsidRPr="00AC0D54">
        <w:rPr>
          <w:rFonts w:ascii="Century Gothic" w:hAnsi="Century Gothic"/>
          <w:color w:val="404040"/>
          <w:spacing w:val="48"/>
        </w:rPr>
        <w:t xml:space="preserve"> </w:t>
      </w:r>
      <w:r w:rsidRPr="00AC0D54">
        <w:rPr>
          <w:rFonts w:ascii="Century Gothic" w:hAnsi="Century Gothic"/>
          <w:color w:val="404040"/>
        </w:rPr>
        <w:t>municipio  de</w:t>
      </w:r>
      <w:r w:rsidRPr="00AC0D54">
        <w:rPr>
          <w:rFonts w:ascii="Century Gothic" w:hAnsi="Century Gothic"/>
          <w:color w:val="404040"/>
          <w:u w:val="single" w:color="3F3F3F"/>
        </w:rPr>
        <w:t xml:space="preserve"> </w:t>
      </w:r>
      <w:r w:rsidRPr="00AC0D54">
        <w:rPr>
          <w:rFonts w:ascii="Century Gothic" w:hAnsi="Century Gothic"/>
          <w:color w:val="404040"/>
          <w:u w:val="single" w:color="3F3F3F"/>
        </w:rPr>
        <w:tab/>
      </w:r>
      <w:r w:rsidRPr="00AC0D54">
        <w:rPr>
          <w:rFonts w:ascii="Century Gothic" w:hAnsi="Century Gothic"/>
          <w:color w:val="404040"/>
        </w:rPr>
        <w:t>a</w:t>
      </w:r>
      <w:r w:rsidRPr="00AC0D54">
        <w:rPr>
          <w:rFonts w:ascii="Century Gothic" w:hAnsi="Century Gothic"/>
          <w:color w:val="404040"/>
          <w:spacing w:val="54"/>
        </w:rPr>
        <w:t xml:space="preserve"> </w:t>
      </w:r>
      <w:r w:rsidRPr="00AC0D54">
        <w:rPr>
          <w:rFonts w:ascii="Century Gothic" w:hAnsi="Century Gothic"/>
          <w:color w:val="404040"/>
        </w:rPr>
        <w:t>los</w:t>
      </w:r>
      <w:r w:rsidRPr="00AC0D54">
        <w:rPr>
          <w:rFonts w:ascii="Century Gothic" w:hAnsi="Century Gothic"/>
          <w:color w:val="404040"/>
          <w:u w:val="single" w:color="3F3F3F"/>
        </w:rPr>
        <w:t xml:space="preserve"> </w:t>
      </w:r>
      <w:r w:rsidRPr="00AC0D54">
        <w:rPr>
          <w:rFonts w:ascii="Century Gothic" w:hAnsi="Century Gothic"/>
          <w:color w:val="404040"/>
          <w:u w:val="single" w:color="3F3F3F"/>
        </w:rPr>
        <w:tab/>
      </w:r>
      <w:r w:rsidRPr="00AC0D54">
        <w:rPr>
          <w:rFonts w:ascii="Century Gothic" w:hAnsi="Century Gothic"/>
          <w:color w:val="404040"/>
        </w:rPr>
        <w:t>días  del</w:t>
      </w:r>
      <w:r w:rsidRPr="00AC0D54">
        <w:rPr>
          <w:rFonts w:ascii="Century Gothic" w:hAnsi="Century Gothic"/>
          <w:color w:val="404040"/>
          <w:spacing w:val="53"/>
        </w:rPr>
        <w:t xml:space="preserve"> </w:t>
      </w:r>
      <w:r w:rsidRPr="00AC0D54">
        <w:rPr>
          <w:rFonts w:ascii="Century Gothic" w:hAnsi="Century Gothic"/>
          <w:color w:val="404040"/>
        </w:rPr>
        <w:t>mes</w:t>
      </w:r>
      <w:r w:rsidRPr="00AC0D54">
        <w:rPr>
          <w:rFonts w:ascii="Century Gothic" w:hAnsi="Century Gothic"/>
          <w:color w:val="404040"/>
          <w:spacing w:val="54"/>
        </w:rPr>
        <w:t xml:space="preserve"> </w:t>
      </w:r>
      <w:r w:rsidRPr="00AC0D54">
        <w:rPr>
          <w:rFonts w:ascii="Century Gothic" w:hAnsi="Century Gothic"/>
          <w:color w:val="404040"/>
        </w:rPr>
        <w:t>de</w:t>
      </w:r>
      <w:r w:rsidRPr="00AC0D54">
        <w:rPr>
          <w:rFonts w:ascii="Century Gothic" w:hAnsi="Century Gothic"/>
          <w:color w:val="404040"/>
          <w:u w:val="single" w:color="3F3F3F"/>
        </w:rPr>
        <w:t xml:space="preserve"> </w:t>
      </w:r>
      <w:r w:rsidRPr="00AC0D54">
        <w:rPr>
          <w:rFonts w:ascii="Century Gothic" w:hAnsi="Century Gothic"/>
          <w:color w:val="404040"/>
          <w:u w:val="single" w:color="3F3F3F"/>
        </w:rPr>
        <w:tab/>
      </w:r>
      <w:r w:rsidRPr="00AC0D54">
        <w:rPr>
          <w:rFonts w:ascii="Century Gothic" w:hAnsi="Century Gothic"/>
          <w:color w:val="404040"/>
        </w:rPr>
        <w:t>del</w:t>
      </w:r>
      <w:r w:rsidRPr="00AC0D54">
        <w:rPr>
          <w:rFonts w:ascii="Century Gothic" w:hAnsi="Century Gothic"/>
          <w:color w:val="404040"/>
          <w:spacing w:val="54"/>
        </w:rPr>
        <w:t xml:space="preserve"> </w:t>
      </w:r>
      <w:r w:rsidRPr="00AC0D54">
        <w:rPr>
          <w:rFonts w:ascii="Century Gothic" w:hAnsi="Century Gothic"/>
          <w:color w:val="404040"/>
        </w:rPr>
        <w:t>año</w:t>
      </w:r>
    </w:p>
    <w:p w14:paraId="2E3D082E" w14:textId="5E02F31C" w:rsidR="00712BBE" w:rsidRPr="00AC0D54" w:rsidRDefault="00745A73">
      <w:pPr>
        <w:pStyle w:val="Textoindependiente"/>
        <w:spacing w:before="2"/>
        <w:rPr>
          <w:rFonts w:ascii="Century Gothic" w:hAnsi="Century Gothic"/>
        </w:rPr>
      </w:pPr>
      <w:r w:rsidRPr="00AC0D54">
        <w:rPr>
          <w:rFonts w:ascii="Century Gothic" w:hAnsi="Century Gothic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59FA55" wp14:editId="4C2C63F1">
                <wp:simplePos x="0" y="0"/>
                <wp:positionH relativeFrom="page">
                  <wp:posOffset>962025</wp:posOffset>
                </wp:positionH>
                <wp:positionV relativeFrom="paragraph">
                  <wp:posOffset>161925</wp:posOffset>
                </wp:positionV>
                <wp:extent cx="634365" cy="1270"/>
                <wp:effectExtent l="0" t="0" r="0" b="0"/>
                <wp:wrapTopAndBottom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>
                            <a:gd name="T0" fmla="+- 0 1515 1515"/>
                            <a:gd name="T1" fmla="*/ T0 w 999"/>
                            <a:gd name="T2" fmla="+- 0 2513 1515"/>
                            <a:gd name="T3" fmla="*/ T2 w 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">
                              <a:moveTo>
                                <a:pt x="0" y="0"/>
                              </a:moveTo>
                              <a:lnTo>
                                <a:pt x="9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4D68240" id="Freeform 20" o:spid="_x0000_s1026" style="position:absolute;margin-left:75.75pt;margin-top:12.75pt;width:4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oo/QIAAIgGAAAOAAAAZHJzL2Uyb0RvYy54bWysVW1v2jAQ/j5p/8Hyx000LwRoooZqgjJN&#10;6rZKZT/A2A6J5tiZbQjdtP++s5NQoJs0TQMpnHPn55577Dtubg+1QHuuTaVkjqOrECMuqWKV3Ob4&#10;y3o1usbIWCIZEUryHD9xg2/nr1/dtE3GY1UqwbhGACJN1jY5Lq1tsiAwtOQ1MVeq4RKchdI1sbDU&#10;24Bp0gJ6LYI4DKdBqzRrtKLcGHi77Jx47vGLglP7uSgMt0jkGLhZ/9T+uXHPYH5Dsq0mTVnRngb5&#10;BxY1qSQkPUItiSVop6sXUHVFtTKqsFdU1YEqiopyXwNUE4UX1TyWpOG+FhDHNEeZzP+DpZ/2DxpV&#10;LMfxBCNJajijlebcKY5ir0/bmAzCHpsH7So0zb2iXw0IF5x53MJADNq0HxUDGLKzymtyKHTtdkK1&#10;6OClfzpKzw8WUXg5HSfjKTCg4IrimU8ckGzYSnfGvufKw5D9vbHduTGwvOqsp76GMy5qAUf4doRC&#10;FE2iiX/053wMi4awNwFah6hFaZpexsRDjIeKJ9H4t1DjIcxBxc9QwH478CPlQJkeZM8ZLERcl4Re&#10;pEYZJ84amA3qAAIEufr+EAupL2O7PX0KDdf/8uJrjODib7piG2IdM5fCmajNsRPCrWu152vlPfbi&#10;1CDHs1fI06g0hX4/4dR5YYODhxvTGT6lY3pyqlKtKiH8sQrpiMzSacfEKFEx53RkjN5uFkKjPYGG&#10;Hq/c15UCYGdhWu0k82AlJ+yuty2pRGdDvPDKwv3rBXA30XfsjzRM767vrpNREk/vRkm4XI7erRbJ&#10;aLqKZpPleLlYLKOfTqQoycqKMS4du2F6RMnfdWc/x7q+P86PsyrOil35z8tig3MaXguoZfjttB6a&#10;081Fk20Ue4JG1aobhzC+wSiV/o5RC6Mwx+bbjmiOkfggYdakUZK42ekXyWQGYwHpU8/m1EMkBagc&#10;WwzX25kL283bXaOrbQmZIn/BpHoHA6KoXCv7SdKx6hcw7nwF/Wh28/R07aOe/0DmvwAAAP//AwBQ&#10;SwMEFAAGAAgAAAAhAEyvcNXdAAAACQEAAA8AAABkcnMvZG93bnJldi54bWxMj0FPwzAMhe9I/IfI&#10;SNxY2oqOrjSdAA0JuAAb3LPGawONUzXZVv493glO9tN7ev5cLSfXiwOOwXpSkM4SEEiNN5ZaBR+b&#10;x6sCRIiajO49oYIfDLCsz88qXRp/pHc8rGMruIRCqRV0MQ6llKHp0Okw8wMSezs/Oh1Zjq00oz5y&#10;uetlliRz6bQlvtDpAR86bL7Xe6fg5fP+LRSvOn2efxWr1QItPu2sUpcX090tiIhT/AvDCZ/RoWam&#10;rd+TCaJnnac5RxVkOU8OZHl6DWJ7Wm5A1pX8/0H9CwAA//8DAFBLAQItABQABgAIAAAAIQC2gziS&#10;/gAAAOEBAAATAAAAAAAAAAAAAAAAAAAAAABbQ29udGVudF9UeXBlc10ueG1sUEsBAi0AFAAGAAgA&#10;AAAhADj9If/WAAAAlAEAAAsAAAAAAAAAAAAAAAAALwEAAF9yZWxzLy5yZWxzUEsBAi0AFAAGAAgA&#10;AAAhAPJ7iij9AgAAiAYAAA4AAAAAAAAAAAAAAAAALgIAAGRycy9lMm9Eb2MueG1sUEsBAi0AFAAG&#10;AAgAAAAhAEyvcNXdAAAACQEAAA8AAAAAAAAAAAAAAAAAVwUAAGRycy9kb3ducmV2LnhtbFBLBQYA&#10;AAAABAAEAPMAAABhBgAAAAA=&#10;" path="m,l998,e" filled="f" strokecolor="#3f3f3f" strokeweight=".22136mm">
                <v:path arrowok="t" o:connecttype="custom" o:connectlocs="0,0;633730,0" o:connectangles="0,0"/>
                <w10:wrap type="topAndBottom" anchorx="page"/>
              </v:shape>
            </w:pict>
          </mc:Fallback>
        </mc:AlternateContent>
      </w:r>
    </w:p>
    <w:p w14:paraId="766F9DEE" w14:textId="77777777" w:rsidR="00712BBE" w:rsidRPr="00AC0D54" w:rsidRDefault="00712BBE">
      <w:pPr>
        <w:pStyle w:val="Textoindependiente"/>
        <w:rPr>
          <w:rFonts w:ascii="Century Gothic" w:hAnsi="Century Gothic"/>
        </w:rPr>
      </w:pPr>
    </w:p>
    <w:p w14:paraId="330AAFC5" w14:textId="77777777" w:rsidR="00712BBE" w:rsidRPr="00AC0D54" w:rsidRDefault="00712BBE">
      <w:pPr>
        <w:pStyle w:val="Textoindependiente"/>
        <w:rPr>
          <w:rFonts w:ascii="Century Gothic" w:hAnsi="Century Gothic"/>
        </w:rPr>
      </w:pPr>
    </w:p>
    <w:p w14:paraId="3C05D93B" w14:textId="4F745830" w:rsidR="00712BBE" w:rsidRPr="00AC0D54" w:rsidRDefault="00745A73">
      <w:pPr>
        <w:pStyle w:val="Textoindependiente"/>
        <w:rPr>
          <w:rFonts w:ascii="Century Gothic" w:hAnsi="Century Gothic"/>
        </w:rPr>
      </w:pPr>
      <w:r w:rsidRPr="00AC0D54">
        <w:rPr>
          <w:rFonts w:ascii="Century Gothic" w:hAnsi="Century Gothic"/>
          <w:noProof/>
          <w:lang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3E58C76" wp14:editId="11FE2031">
                <wp:simplePos x="0" y="0"/>
                <wp:positionH relativeFrom="page">
                  <wp:align>center</wp:align>
                </wp:positionH>
                <wp:positionV relativeFrom="paragraph">
                  <wp:posOffset>144780</wp:posOffset>
                </wp:positionV>
                <wp:extent cx="6304915" cy="2903855"/>
                <wp:effectExtent l="0" t="0" r="19685" b="2984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915" cy="2903855"/>
                          <a:chOff x="1138" y="227"/>
                          <a:chExt cx="9929" cy="4573"/>
                        </a:xfrm>
                      </wpg:grpSpPr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42" y="232"/>
                            <a:ext cx="0" cy="742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63" y="232"/>
                            <a:ext cx="0" cy="742"/>
                          </a:xfrm>
                          <a:prstGeom prst="line">
                            <a:avLst/>
                          </a:prstGeom>
                          <a:noFill/>
                          <a:ln w="4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227"/>
                            <a:ext cx="9929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8" y="4800"/>
                            <a:ext cx="9929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2" y="974"/>
                            <a:ext cx="0" cy="3822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63" y="974"/>
                            <a:ext cx="0" cy="3823"/>
                          </a:xfrm>
                          <a:prstGeom prst="line">
                            <a:avLst/>
                          </a:prstGeom>
                          <a:noFill/>
                          <a:ln w="4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4028"/>
                            <a:ext cx="265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DBCA8" w14:textId="40ADA857" w:rsidR="00712BBE" w:rsidRDefault="00712BB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2991"/>
                            <a:ext cx="8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7A86B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2991"/>
                            <a:ext cx="8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26167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2468"/>
                            <a:ext cx="1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E9991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Doc. Id (C.C. o NIT):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2468"/>
                            <a:ext cx="17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4DAB4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Doc. Id (C.C.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Nit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1949"/>
                            <a:ext cx="7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81ACE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1949"/>
                            <a:ext cx="7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B3EE5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1246"/>
                            <a:ext cx="381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1A9BE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el productor agropecuario/ ACFC 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Org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1210"/>
                            <a:ext cx="165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F6F36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el proponente: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490"/>
                            <a:ext cx="67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23897" w14:textId="77777777" w:rsidR="00712BBE" w:rsidRDefault="006F0EC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Firmas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58C76" id="Group 2" o:spid="_x0000_s1028" style="position:absolute;margin-left:0;margin-top:11.4pt;width:496.45pt;height:228.65pt;z-index:-251642880;mso-wrap-distance-left:0;mso-wrap-distance-right:0;mso-position-horizontal:center;mso-position-horizontal-relative:page" coordorigin="1138,227" coordsize="9929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vryQUAAN07AAAOAAAAZHJzL2Uyb0RvYy54bWzsW11zozYUfe9M/4OGd8cIxOfE2UnsONOZ&#10;tM3Mpj9ABmwzBUQFiZ3u9L/3SgIZnN1uJruh2TF+sGUL5Kuro6N7j8T5h32eoceEVykrZgY+Mw2U&#10;FBGL02IzM/64X058A1U1LWKasSKZGU9JZXy4+Pmn810ZJhbbsixOOIJGiirclTNjW9dlOJ1W0TbJ&#10;aXXGyqSAyjXjOa3hK99MY0530HqeTS3TdKc7xuOSsyipKvh1oSqNC9n+ep1E9e/rdZXUKJsZYFst&#10;37l8X4n36cU5DTeclts0asygr7Aip2kBf6qbWtCaogeePmsqTyPOKrauzyKWT9l6nUaJ7AP0BptH&#10;vbnh7KGUfdmEu02p3QSuPfLTq5uNfnu84yiNZ4ZnoILmMETyX5ElXLMrNyFcccPLj+UdV/2D4i2L&#10;/qygenpcL75v1MVotfuVxdAcfaiZdM1+zXPRBHQa7eUIPOkRSPY1iuBH1zZJgB0DRVBnBabtO44a&#10;o2gLAynuw9gGTIlqy2urrpvbg8AK1L3E8WxRO6Wh+l9pa2Ob6BjArTp4tPo2j37c0jKRA1UJfzUe&#10;BVOUR2/TIkE4UB6VV8wL5c5oXzTuRAWbb2mxSWRb908luA7LHghboVF1i/hSwVh81b0YE0u5yZZD&#10;ScPWxzANhHc9qO86iIYlr+qbhOVIFGZGBlbLgaOPt1WtLm0vEeNYsGWaZfA7DbMC7WYG8Vxb3lCx&#10;LI1Fpair+GY1zzh6pGIKylfzv73LAOpFLBvbJjS+bso1TTNVhoHMCtEedAPMaUpqjn0KzODav/bJ&#10;hFju9YSYi8XkcjknE3eJPWdhL+bzBf5HmIZJuE3jOCmEde18x+Rlo98wj5qpesZrN0z7rUvsgbHt&#10;pzQaUKjGT0FwxeKnOy5c2wByIGRiwEAXmr4YkR7OaPiW0DQBKHIKD4dN33JHbLbIbzHZfr4rbOI+&#10;NiXJD4jN49Wlpc3D2iKjBr2wfAfeJMQZsflDYBOW1C5vugPzZoNN4ptN5Pr24HRM3xzB+UOAE9bU&#10;Ljhl4DwgcTbxZuARMSuexZu2b40Bp8xzIU48uYCT9LEpITIgNtuA8z/A2U8Xv8OqPkacnVyrjTTb&#10;z3cVcbotOO/FenrF9gg38ofMvIX2geo9/C5SckFtlZJAdM5+yTnbibwVdIRe0q5kEwH0lyXtrqO0&#10;DWJaMic7sKjlOqDQSFnE+gpUOahe0syXJO6iO50U9p0m2T2poKcoLOVLrDgQkXcu+2I2rlwqtblP&#10;AbaIeWUFk6XrexOyJM4k8Ex/YuLgKnBBiiKLZV83kFKOkiu/gcaFWhI41uuj/jytQTbN0nxmQCwI&#10;L7Xkfkk60bKHML+dgu3n56ZivV/tpSqo54GSKhBnoAyBegCSLxS2jP9toB3IpzOj+uuB8sRA2S8F&#10;zAKhtbYF3hZWbYEWEdw6M2oDqeK8VprsQ8nTzRZaVvOsYJegHq5TqT6JWaSsAMvFFxDwhtJLtDh6&#10;YAg5z5slbDiGcD0P2EqKo4G04MAQvgMB4EgQgp67kuNIEG9KEHItOkzNUyUIWLZV7nUgCMnJgxME&#10;bkMIKxgJwpxqmb4TGowEARw5WAShU73TjiD0ZqAmiO5+4JABhN/svRD3KMXAvj2mGJ/ZtBwjiDeN&#10;ILROedIEYektWU0Q3V3Z4QjiEEA8JwixwT+mGFIBGlOMwSIIvct22gSh98U1QXS3xocjCC1B4IDI&#10;GOYgQXg+5EGjBDFKEIIiB+MHPQ1Omx/02QTND5o44fjgcPygA4iRH8SR3lGBaLYn+vszA/KDjqNP&#10;mx/08RDNDzrzGpQfXJ+oTU7YfJMMdYgfbB+PCcaoQDQnxwcLILQSd9oEoc/oaILQ2u2gBIHd5igZ&#10;tuCgeu8sGcQWo0Q5EsTQBKFgePK7nPZzjVJv//4/DEGCI4Jw4bGvUYEYFUr56NlgAQTWh4HeawQh&#10;H3+EZ0jloa/meVfxkGr3uzxWdXgq9+JfAAAA//8DAFBLAwQUAAYACAAAACEA2p/+494AAAAHAQAA&#10;DwAAAGRycy9kb3ducmV2LnhtbEzPTUvDQBAG4Lvgf1hG8GY3iR80MZNSinoqgq0g3rbJNAnNzobs&#10;Nkn/veNJj8M7vPNMvpptp0YafOsYIV5EoIhLV7VcI3zuX++WoHwwXJnOMSFcyMOquL7KTVa5iT9o&#10;3IVaSQn7zCA0IfSZ1r5syBq/cD2xZEc3WBNkHGpdDWaSctvpJIqetDUty4XG9LRpqDztzhbhbTLT&#10;+j5+Gben4+byvX98/9rGhHh7M6+fQQWaw98y/PKFDoWYDu7MlVcdgjwSEJJE/JKmaZKCOiA8LKMY&#10;dJHr//7iBwAA//8DAFBLAQItABQABgAIAAAAIQC2gziS/gAAAOEBAAATAAAAAAAAAAAAAAAAAAAA&#10;AABbQ29udGVudF9UeXBlc10ueG1sUEsBAi0AFAAGAAgAAAAhADj9If/WAAAAlAEAAAsAAAAAAAAA&#10;AAAAAAAALwEAAF9yZWxzLy5yZWxzUEsBAi0AFAAGAAgAAAAhACPgu+vJBQAA3TsAAA4AAAAAAAAA&#10;AAAAAAAALgIAAGRycy9lMm9Eb2MueG1sUEsBAi0AFAAGAAgAAAAhANqf/uPeAAAABwEAAA8AAAAA&#10;AAAAAAAAAAAAIwgAAGRycy9kb3ducmV2LnhtbFBLBQYAAAAABAAEAPMAAAAuCQAAAAA=&#10;">
                <v:line id="Line 19" o:spid="_x0000_s1029" style="position:absolute;visibility:visible;mso-wrap-style:square" from="1142,232" to="1142,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QKpMIAAADaAAAADwAAAGRycy9kb3ducmV2LnhtbESPUWvCMBSF3wf+h3CFvQxNN8bQahRx&#10;k/k0qfoDLs21LTY3Mcna7t8vwmCPh3POdzjL9WBa0ZEPjWUFz9MMBHFpdcOVgvNpN5mBCBFZY2uZ&#10;FPxQgPVq9LDEXNueC+qOsRIJwiFHBXWMLpcylDUZDFPriJN3sd5gTNJXUnvsE9y08iXL3qTBhtNC&#10;jY62NZXX47dRwO/4dOHi9fbxddh8Fj07v+ucUo/jYbMAEWmI/+G/9l4rmMP9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QKpMIAAADaAAAADwAAAAAAAAAAAAAA&#10;AAChAgAAZHJzL2Rvd25yZXYueG1sUEsFBgAAAAAEAAQA+QAAAJADAAAAAA==&#10;" strokeweight=".1323mm"/>
                <v:line id="Line 18" o:spid="_x0000_s1030" style="position:absolute;visibility:visible;mso-wrap-style:square" from="11063,232" to="11063,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rg2cMAAADbAAAADwAAAGRycy9kb3ducmV2LnhtbESPQWvDMAyF74P9B6PBbouzMcKSxS2l&#10;UNpbm3bbWcRqEhrLIfbS9N9Ph8JuEu/pvU/lcna9mmgMnWcDr0kKirj2tuPGwNdp8/IBKkRki71n&#10;MnCjAMvF40OJhfVXrmg6xkZJCIcCDbQxDoXWoW7JYUj8QCza2Y8Oo6xjo+2IVwl3vX5L00w77Fga&#10;Whxo3VJ9Of46AwdX7dL4k2+3Z/TrTX7bZ9/ve2Oen+bVJ6hIc/w33693VvCFXn6RAf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4NnDAAAA2wAAAA8AAAAAAAAAAAAA&#10;AAAAoQIAAGRycy9kb3ducmV2LnhtbFBLBQYAAAAABAAEAPkAAACRAwAAAAA=&#10;" strokeweight=".38pt"/>
                <v:line id="Line 17" o:spid="_x0000_s1031" style="position:absolute;visibility:visible;mso-wrap-style:square" from="1138,227" to="11067,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y29MMAAADbAAAADwAAAGRycy9kb3ducmV2LnhtbERPTWsCMRC9C/6HMIXeNKuHolujWEHw&#10;UCrq0tLbsJlutt1Mtkmqu//eCEJv83ifs1h1thFn8qF2rGAyzkAQl07XXCkoTtvRDESIyBobx6Sg&#10;pwCr5XCwwFy7Cx/ofIyVSCEcclRgYmxzKUNpyGIYu5Y4cV/OW4wJ+kpqj5cUbhs5zbInabHm1GCw&#10;pY2h8uf4ZxX8zl+7Yrf/8C8Zf6578/bdF+8npR4fuvUziEhd/Bff3Tud5k/g9ks6QC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8tvTDAAAA2wAAAA8AAAAAAAAAAAAA&#10;AAAAoQIAAGRycy9kb3ducmV2LnhtbFBLBQYAAAAABAAEAPkAAACRAwAAAAA=&#10;" strokeweight=".35pt"/>
                <v:line id="Line 16" o:spid="_x0000_s1032" style="position:absolute;visibility:visible;mso-wrap-style:square" from="1138,4800" to="11067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QjusAAAADbAAAADwAAAGRycy9kb3ducmV2LnhtbERPTWsCMRC9F/wPYYTealYPi6xGKUKl&#10;9CKu4nnYTLNLN5MliWb11zeFgrd5vM9Zb0fbixv50DlWMJ8VIIgbpzs2Cs6nj7cliBCRNfaOScGd&#10;Amw3k5c1VtolPtKtjkbkEA4VKmhjHCopQ9OSxTBzA3Hmvp23GDP0RmqPKYfbXi6KopQWO84NLQ60&#10;a6n5qa9WwcGP16+dSWV9vD8upd4n15mk1Ot0fF+BiDTGp/jf/anz/AX8/ZIPkJ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UI7rAAAAA2wAAAA8AAAAAAAAAAAAAAAAA&#10;oQIAAGRycy9kb3ducmV2LnhtbFBLBQYAAAAABAAEAPkAAACOAwAAAAA=&#10;" strokeweight=".4pt"/>
                <v:line id="Line 15" o:spid="_x0000_s1033" style="position:absolute;visibility:visible;mso-wrap-style:square" from="1142,974" to="1142,4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W3kMEAAADbAAAADwAAAGRycy9kb3ducmV2LnhtbERP3WrCMBS+H/gO4Qi7GZruB5FqFHGT&#10;eTWp+gCH5tgWm5OYZG339osw2N35+H7Pcj2YVnTkQ2NZwfM0A0FcWt1wpeB82k3mIEJE1thaJgU/&#10;FGC9Gj0sMde254K6Y6xECuGQo4I6RpdLGcqaDIapdcSJu1hvMCboK6k99inctPIly2bSYMOpoUZH&#10;25rK6/HbKOB3fLpw8Xb7+DpsPouend91TqnH8bBZgIg0xH/xn3uv0/xXuP+SDp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lbeQwQAAANsAAAAPAAAAAAAAAAAAAAAA&#10;AKECAABkcnMvZG93bnJldi54bWxQSwUGAAAAAAQABAD5AAAAjwMAAAAA&#10;" strokeweight=".1323mm"/>
                <v:line id="Line 14" o:spid="_x0000_s1034" style="position:absolute;visibility:visible;mso-wrap-style:square" from="11063,974" to="11063,4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Hm2rwAAADbAAAADwAAAGRycy9kb3ducmV2LnhtbERPSwrCMBDdC94hjOBOU0XEVqOIILrz&#10;73poxrbYTEoTtd7eCIK7ebzvzBaNKcWTaldYVjDoRyCIU6sLzhScT+veBITzyBpLy6TgTQ4W83Zr&#10;hom2Lz7Q8+gzEULYJagg975KpHRpTgZd31bEgbvZ2qAPsM6krvEVwk0ph1E0lgYLDg05VrTKKb0f&#10;H0bB3hy2kb/Gm80N7Wodv3fjy2inVLfTLKcgPDX+L/65tzrMH8H3l3CAnH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16Hm2rwAAADbAAAADwAAAAAAAAAAAAAAAAChAgAA&#10;ZHJzL2Rvd25yZXYueG1sUEsFBgAAAAAEAAQA+QAAAIoDAAAAAA==&#10;" strokeweight=".3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658;top:4028;width:265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5F2DBCA8" w14:textId="40ADA857" w:rsidR="00712BBE" w:rsidRDefault="00712BBE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6776;top:2991;width:85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6237A86B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10" o:spid="_x0000_s1037" type="#_x0000_t202" style="position:absolute;left:1658;top:2991;width:85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4FD26167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9" o:spid="_x0000_s1038" type="#_x0000_t202" style="position:absolute;left:6783;top:2468;width:183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04DE9991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Doc. Id (C.C. o NIT):</w:t>
                        </w:r>
                      </w:p>
                    </w:txbxContent>
                  </v:textbox>
                </v:shape>
                <v:shape id="Text Box 8" o:spid="_x0000_s1039" type="#_x0000_t202" style="position:absolute;left:1658;top:2468;width:176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6164DAB4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Doc. Id (C.C. o </w:t>
                        </w:r>
                        <w:proofErr w:type="spellStart"/>
                        <w:r>
                          <w:rPr>
                            <w:sz w:val="20"/>
                          </w:rPr>
                          <w:t>Nit</w:t>
                        </w:r>
                        <w:proofErr w:type="spellEnd"/>
                        <w:r>
                          <w:rPr>
                            <w:sz w:val="20"/>
                          </w:rPr>
                          <w:t>):</w:t>
                        </w:r>
                      </w:p>
                    </w:txbxContent>
                  </v:textbox>
                </v:shape>
                <v:shape id="Text Box 7" o:spid="_x0000_s1040" type="#_x0000_t202" style="position:absolute;left:6776;top:1949;width:788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77B81ACE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Nombre:</w:t>
                        </w:r>
                      </w:p>
                    </w:txbxContent>
                  </v:textbox>
                </v:shape>
                <v:shape id="Text Box 6" o:spid="_x0000_s1041" type="#_x0000_t202" style="position:absolute;left:1658;top:1949;width:788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4DCB3EE5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Nombre:</w:t>
                        </w:r>
                      </w:p>
                    </w:txbxContent>
                  </v:textbox>
                </v:shape>
                <v:shape id="Text Box 5" o:spid="_x0000_s1042" type="#_x0000_t202" style="position:absolute;left:6848;top:1246;width:381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14:paraId="6261A9BE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el productor agropecuario/ ACFC /</w:t>
                        </w:r>
                        <w:proofErr w:type="spellStart"/>
                        <w:r>
                          <w:rPr>
                            <w:sz w:val="20"/>
                          </w:rPr>
                          <w:t>Org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3" type="#_x0000_t202" style="position:absolute;left:1642;top:1210;width:165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0FFF6F36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el proponente:</w:t>
                        </w:r>
                      </w:p>
                    </w:txbxContent>
                  </v:textbox>
                </v:shape>
                <v:shape id="Text Box 3" o:spid="_x0000_s1044" type="#_x0000_t202" style="position:absolute;left:1642;top:490;width:673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7F523897" w14:textId="77777777" w:rsidR="00712BBE" w:rsidRDefault="006F0EC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Firmas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12BBE" w:rsidRPr="00AC0D54">
      <w:pgSz w:w="12240" w:h="15840"/>
      <w:pgMar w:top="2720" w:right="680" w:bottom="1660" w:left="1120" w:header="235" w:footer="1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18E78" w14:textId="77777777" w:rsidR="000522BB" w:rsidRDefault="000522BB">
      <w:r>
        <w:separator/>
      </w:r>
    </w:p>
  </w:endnote>
  <w:endnote w:type="continuationSeparator" w:id="0">
    <w:p w14:paraId="73C215BA" w14:textId="77777777" w:rsidR="000522BB" w:rsidRDefault="0005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DE4B8" w14:textId="77777777" w:rsidR="000522BB" w:rsidRDefault="000522BB">
      <w:r>
        <w:separator/>
      </w:r>
    </w:p>
  </w:footnote>
  <w:footnote w:type="continuationSeparator" w:id="0">
    <w:p w14:paraId="2C5B651D" w14:textId="77777777" w:rsidR="000522BB" w:rsidRDefault="0005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69529" w14:textId="33C9C032" w:rsidR="00712BBE" w:rsidRDefault="00712BBE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BE"/>
    <w:rsid w:val="00022678"/>
    <w:rsid w:val="000522BB"/>
    <w:rsid w:val="000929C1"/>
    <w:rsid w:val="000A5FBC"/>
    <w:rsid w:val="0019219D"/>
    <w:rsid w:val="001F0924"/>
    <w:rsid w:val="002B683D"/>
    <w:rsid w:val="002D65DF"/>
    <w:rsid w:val="00331C4B"/>
    <w:rsid w:val="003B62E1"/>
    <w:rsid w:val="0058479B"/>
    <w:rsid w:val="006D10DC"/>
    <w:rsid w:val="006E1B42"/>
    <w:rsid w:val="006F0ECD"/>
    <w:rsid w:val="006F7921"/>
    <w:rsid w:val="00712BBE"/>
    <w:rsid w:val="007149AF"/>
    <w:rsid w:val="00745A73"/>
    <w:rsid w:val="00902E07"/>
    <w:rsid w:val="00956F6F"/>
    <w:rsid w:val="00995E4A"/>
    <w:rsid w:val="009C5963"/>
    <w:rsid w:val="00A85B8D"/>
    <w:rsid w:val="00AC0D54"/>
    <w:rsid w:val="00B76901"/>
    <w:rsid w:val="00B96E9C"/>
    <w:rsid w:val="00E72B62"/>
    <w:rsid w:val="00EF0553"/>
    <w:rsid w:val="00F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927A"/>
  <w15:docId w15:val="{A948E15E-5F8B-4108-9E32-C92A6C45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ind w:left="1035" w:right="147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D10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0DC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6D10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0DC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Pabón Gómez</dc:creator>
  <cp:lastModifiedBy>ESMERALDA RODRIGUEZ RODRIGUEZ</cp:lastModifiedBy>
  <cp:revision>3</cp:revision>
  <dcterms:created xsi:type="dcterms:W3CDTF">2025-01-24T20:36:00Z</dcterms:created>
  <dcterms:modified xsi:type="dcterms:W3CDTF">2026-02-19T19:08:00Z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